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12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Times New Roman" w:hAnsi="Times New Roman" w:eastAsia="黑体" w:cs="Times New Roman"/>
          <w:spacing w:val="-2"/>
          <w:sz w:val="32"/>
          <w:szCs w:val="32"/>
          <w:highlight w:val="none"/>
          <w:u w:val="none"/>
          <w:shd w:val="clear" w:color="auto" w:fill="FFFFFF"/>
          <w:lang w:val="en-US" w:eastAsia="zh-CN"/>
        </w:rPr>
      </w:pPr>
      <w:bookmarkStart w:id="0" w:name="_GoBack"/>
      <w:bookmarkEnd w:id="0"/>
      <w:r>
        <w:rPr>
          <w:rFonts w:hint="eastAsia" w:ascii="Times New Roman" w:hAnsi="Times New Roman" w:eastAsia="黑体" w:cs="Times New Roman"/>
          <w:spacing w:val="-2"/>
          <w:sz w:val="32"/>
          <w:szCs w:val="32"/>
          <w:highlight w:val="none"/>
          <w:u w:val="none"/>
          <w:shd w:val="clear" w:color="auto" w:fill="FFFFFF"/>
          <w:lang w:val="en-US" w:eastAsia="zh-CN"/>
        </w:rPr>
        <w:t>附件3</w:t>
      </w:r>
    </w:p>
    <w:p>
      <w:pPr>
        <w:keepNext w:val="0"/>
        <w:keepLines w:val="0"/>
        <w:pageBreakBefore w:val="0"/>
        <w:widowControl w:val="0"/>
        <w:tabs>
          <w:tab w:val="left" w:pos="8128"/>
        </w:tabs>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pacing w:val="-2"/>
          <w:sz w:val="32"/>
          <w:szCs w:val="32"/>
          <w:highlight w:val="none"/>
          <w:u w:val="none"/>
          <w:shd w:val="clear" w:color="auto" w:fill="FFFFFF"/>
          <w:lang w:val="en-US" w:eastAsia="zh-CN"/>
        </w:rPr>
      </w:pPr>
    </w:p>
    <w:p>
      <w:pPr>
        <w:pStyle w:val="2"/>
        <w:spacing w:before="0" w:after="0" w:line="700" w:lineRule="exact"/>
        <w:jc w:val="center"/>
        <w:rPr>
          <w:rFonts w:hint="default" w:ascii="Times New Roman" w:hAnsi="Times New Roman" w:eastAsia="方正小标宋简体" w:cs="Times New Roman"/>
          <w:b w:val="0"/>
          <w:bCs w:val="0"/>
          <w:color w:val="000000"/>
          <w:kern w:val="0"/>
          <w:highlight w:val="none"/>
        </w:rPr>
      </w:pPr>
      <w:r>
        <w:rPr>
          <w:rFonts w:hint="default" w:ascii="Times New Roman" w:hAnsi="Times New Roman" w:eastAsia="方正小标宋简体" w:cs="Times New Roman"/>
          <w:b w:val="0"/>
          <w:bCs w:val="0"/>
          <w:color w:val="000000"/>
          <w:kern w:val="0"/>
          <w:highlight w:val="none"/>
          <w:lang w:eastAsia="zh-CN"/>
        </w:rPr>
        <w:t>海珠区</w:t>
      </w:r>
      <w:r>
        <w:rPr>
          <w:rFonts w:hint="default" w:ascii="Times New Roman" w:hAnsi="Times New Roman" w:eastAsia="方正小标宋简体" w:cs="Times New Roman"/>
          <w:b w:val="0"/>
          <w:bCs w:val="0"/>
          <w:color w:val="000000"/>
          <w:kern w:val="0"/>
          <w:highlight w:val="none"/>
        </w:rPr>
        <w:t>职业技能培训合格证书培训工作指引</w:t>
      </w:r>
    </w:p>
    <w:p>
      <w:pPr>
        <w:pStyle w:val="2"/>
        <w:spacing w:before="0" w:after="0" w:line="700" w:lineRule="exact"/>
        <w:jc w:val="center"/>
        <w:rPr>
          <w:rFonts w:hint="default" w:ascii="Times New Roman" w:hAnsi="Times New Roman" w:eastAsia="楷体_GB2312" w:cs="Times New Roman"/>
          <w:b w:val="0"/>
          <w:bCs w:val="0"/>
          <w:color w:val="000000"/>
          <w:kern w:val="0"/>
          <w:sz w:val="32"/>
          <w:szCs w:val="32"/>
          <w:highlight w:val="none"/>
        </w:rPr>
      </w:pPr>
      <w:r>
        <w:rPr>
          <w:rFonts w:hint="default" w:ascii="Times New Roman" w:hAnsi="Times New Roman" w:eastAsia="楷体_GB2312" w:cs="Times New Roman"/>
          <w:b w:val="0"/>
          <w:bCs w:val="0"/>
          <w:color w:val="000000"/>
          <w:kern w:val="0"/>
          <w:sz w:val="32"/>
          <w:szCs w:val="32"/>
          <w:highlight w:val="none"/>
        </w:rPr>
        <w:t>（试行）</w:t>
      </w:r>
    </w:p>
    <w:p>
      <w:pPr>
        <w:spacing w:line="560" w:lineRule="exact"/>
        <w:ind w:firstLine="640" w:firstLineChars="200"/>
        <w:rPr>
          <w:rFonts w:hint="default" w:ascii="Times New Roman" w:hAnsi="Times New Roman" w:eastAsia="仿宋_GB2312" w:cs="Times New Roman"/>
          <w:color w:val="000000"/>
          <w:sz w:val="32"/>
          <w:szCs w:val="32"/>
          <w:highlight w:val="none"/>
        </w:rPr>
      </w:pPr>
    </w:p>
    <w:p>
      <w:pPr>
        <w:spacing w:line="57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为贯彻落实</w:t>
      </w:r>
      <w:r>
        <w:rPr>
          <w:rFonts w:hint="default" w:ascii="Times New Roman" w:hAnsi="Times New Roman" w:eastAsia="仿宋_GB2312" w:cs="Times New Roman"/>
          <w:color w:val="000000"/>
          <w:sz w:val="32"/>
          <w:szCs w:val="32"/>
          <w:highlight w:val="none"/>
          <w:lang w:eastAsia="zh-CN"/>
        </w:rPr>
        <w:t>好</w:t>
      </w:r>
      <w:r>
        <w:rPr>
          <w:rFonts w:hint="default" w:ascii="Times New Roman" w:hAnsi="Times New Roman" w:eastAsia="仿宋_GB2312" w:cs="Times New Roman"/>
          <w:color w:val="000000"/>
          <w:sz w:val="32"/>
          <w:szCs w:val="32"/>
          <w:highlight w:val="none"/>
        </w:rPr>
        <w:t>《广东省人力资源和社会保障厅 广东省财政厅关于印发广东省职业技能提升培训补贴申领管理办法的通知》（粤人社规〔2019〕43号)等</w:t>
      </w:r>
      <w:r>
        <w:rPr>
          <w:rFonts w:hint="default" w:ascii="Times New Roman" w:hAnsi="Times New Roman" w:eastAsia="仿宋_GB2312" w:cs="Times New Roman"/>
          <w:color w:val="000000"/>
          <w:sz w:val="32"/>
          <w:szCs w:val="32"/>
          <w:highlight w:val="none"/>
          <w:lang w:eastAsia="zh-CN"/>
        </w:rPr>
        <w:t>文件精神</w:t>
      </w:r>
      <w:r>
        <w:rPr>
          <w:rFonts w:hint="default" w:ascii="Times New Roman" w:hAnsi="Times New Roman" w:eastAsia="仿宋_GB2312" w:cs="Times New Roman"/>
          <w:color w:val="000000"/>
          <w:sz w:val="32"/>
          <w:szCs w:val="32"/>
          <w:highlight w:val="none"/>
        </w:rPr>
        <w:t>，规范</w:t>
      </w:r>
      <w:r>
        <w:rPr>
          <w:rFonts w:hint="default" w:ascii="Times New Roman" w:hAnsi="Times New Roman" w:eastAsia="仿宋_GB2312" w:cs="Times New Roman"/>
          <w:color w:val="000000"/>
          <w:sz w:val="32"/>
          <w:szCs w:val="32"/>
          <w:highlight w:val="none"/>
          <w:lang w:eastAsia="zh-CN"/>
        </w:rPr>
        <w:t>我区</w:t>
      </w:r>
      <w:r>
        <w:rPr>
          <w:rFonts w:hint="default" w:ascii="Times New Roman" w:hAnsi="Times New Roman" w:eastAsia="仿宋_GB2312" w:cs="Times New Roman"/>
          <w:color w:val="000000"/>
          <w:sz w:val="32"/>
          <w:szCs w:val="32"/>
          <w:highlight w:val="none"/>
        </w:rPr>
        <w:t>职业技能培训合格证书培训管理服务工作，</w:t>
      </w:r>
      <w:r>
        <w:rPr>
          <w:rFonts w:hint="default" w:ascii="Times New Roman" w:hAnsi="Times New Roman" w:eastAsia="仿宋_GB2312" w:cs="Times New Roman"/>
          <w:color w:val="000000"/>
          <w:sz w:val="32"/>
          <w:szCs w:val="32"/>
          <w:highlight w:val="none"/>
          <w:lang w:eastAsia="zh-CN"/>
        </w:rPr>
        <w:t>根据</w:t>
      </w:r>
      <w:r>
        <w:rPr>
          <w:rFonts w:hint="default" w:ascii="Times New Roman" w:hAnsi="Times New Roman" w:eastAsia="仿宋_GB2312" w:cs="Times New Roman"/>
          <w:color w:val="000000"/>
          <w:sz w:val="32"/>
          <w:szCs w:val="32"/>
          <w:highlight w:val="none"/>
        </w:rPr>
        <w:t>《广州市人力资源和社会保障局关于转发广东省职业技能培训合格证书管理办法的通知》（穗人社函〔2020〕143号</w:t>
      </w:r>
      <w:r>
        <w:rPr>
          <w:rFonts w:hint="eastAsia" w:cs="Times New Roman"/>
          <w:color w:val="000000"/>
          <w:sz w:val="32"/>
          <w:szCs w:val="32"/>
          <w:highlight w:val="none"/>
          <w:lang w:eastAsia="zh-CN"/>
        </w:rPr>
        <w:t>，以下简称</w:t>
      </w:r>
      <w:r>
        <w:rPr>
          <w:rFonts w:hint="default" w:ascii="Times New Roman" w:hAnsi="Times New Roman" w:eastAsia="仿宋_GB2312" w:cs="Times New Roman"/>
          <w:color w:val="000000"/>
          <w:sz w:val="32"/>
          <w:szCs w:val="32"/>
          <w:highlight w:val="none"/>
        </w:rPr>
        <w:t>穗人社函〔2020〕143号</w:t>
      </w:r>
      <w:r>
        <w:rPr>
          <w:rFonts w:hint="eastAsia" w:cs="Times New Roman"/>
          <w:color w:val="000000"/>
          <w:sz w:val="32"/>
          <w:szCs w:val="32"/>
          <w:highlight w:val="none"/>
          <w:lang w:eastAsia="zh-CN"/>
        </w:rPr>
        <w:t>文</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、《广州市人力资源和社会保障局关于印发</w:t>
      </w:r>
      <w:r>
        <w:rPr>
          <w:rFonts w:hint="default" w:ascii="Times New Roman" w:hAnsi="Times New Roman" w:eastAsia="仿宋_GB2312" w:cs="Times New Roman"/>
          <w:color w:val="000000"/>
          <w:sz w:val="32"/>
          <w:szCs w:val="32"/>
          <w:highlight w:val="none"/>
          <w:lang w:val="en-US" w:eastAsia="zh-CN"/>
        </w:rPr>
        <w:t>&lt;</w:t>
      </w:r>
      <w:r>
        <w:rPr>
          <w:rFonts w:hint="default" w:ascii="Times New Roman" w:hAnsi="Times New Roman" w:eastAsia="仿宋_GB2312" w:cs="Times New Roman"/>
          <w:color w:val="000000"/>
          <w:sz w:val="32"/>
          <w:szCs w:val="32"/>
          <w:highlight w:val="none"/>
          <w:lang w:eastAsia="zh-CN"/>
        </w:rPr>
        <w:t>广州市职业技能培训合格证书培训工作指引（试行）</w:t>
      </w:r>
      <w:r>
        <w:rPr>
          <w:rFonts w:hint="default" w:ascii="Times New Roman" w:hAnsi="Times New Roman" w:eastAsia="仿宋_GB2312" w:cs="Times New Roman"/>
          <w:color w:val="000000"/>
          <w:sz w:val="32"/>
          <w:szCs w:val="32"/>
          <w:highlight w:val="none"/>
          <w:lang w:val="en-US" w:eastAsia="zh-CN"/>
        </w:rPr>
        <w:t>&gt;</w:t>
      </w:r>
      <w:r>
        <w:rPr>
          <w:rFonts w:hint="default" w:ascii="Times New Roman" w:hAnsi="Times New Roman" w:eastAsia="仿宋_GB2312" w:cs="Times New Roman"/>
          <w:color w:val="000000"/>
          <w:sz w:val="32"/>
          <w:szCs w:val="32"/>
          <w:highlight w:val="none"/>
          <w:lang w:eastAsia="zh-CN"/>
        </w:rPr>
        <w:t>的通知》相关规定，对我区职业技能培训合格证书培训工作的有关标准、程序及要求等明确如下：</w:t>
      </w:r>
    </w:p>
    <w:p>
      <w:pPr>
        <w:numPr>
          <w:ilvl w:val="0"/>
          <w:numId w:val="1"/>
        </w:numPr>
        <w:spacing w:line="570" w:lineRule="exact"/>
        <w:ind w:firstLine="640" w:firstLineChars="200"/>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适用范围</w:t>
      </w:r>
    </w:p>
    <w:p>
      <w:pPr>
        <w:numPr>
          <w:ilvl w:val="0"/>
          <w:numId w:val="0"/>
        </w:numPr>
        <w:spacing w:line="570" w:lineRule="exact"/>
        <w:ind w:firstLine="64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本指引适用于经市级人社部门审批公布、纳入广州市职业技能（合格证书）机构目录的我区各类培训机构，申报、承接并组织开展职业技能培训合格证书培训的相关工作。</w:t>
      </w:r>
    </w:p>
    <w:p>
      <w:pPr>
        <w:numPr>
          <w:ilvl w:val="0"/>
          <w:numId w:val="0"/>
        </w:numPr>
        <w:spacing w:line="570" w:lineRule="exact"/>
        <w:ind w:firstLine="640"/>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二、职责分工与总体要求</w:t>
      </w:r>
    </w:p>
    <w:p>
      <w:pPr>
        <w:pageBreakBefore w:val="0"/>
        <w:widowControl/>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广州市职业能力培训指导中心（以下简称“市职培中心”）负责</w:t>
      </w:r>
      <w:r>
        <w:rPr>
          <w:rFonts w:hint="default" w:ascii="Times New Roman" w:hAnsi="Times New Roman" w:eastAsia="仿宋_GB2312" w:cs="Times New Roman"/>
          <w:color w:val="000000"/>
          <w:sz w:val="32"/>
          <w:szCs w:val="32"/>
          <w:highlight w:val="none"/>
          <w:lang w:eastAsia="zh-CN"/>
        </w:rPr>
        <w:t>全市</w:t>
      </w:r>
      <w:r>
        <w:rPr>
          <w:rFonts w:hint="default" w:ascii="Times New Roman" w:hAnsi="Times New Roman" w:eastAsia="仿宋_GB2312" w:cs="Times New Roman"/>
          <w:color w:val="000000"/>
          <w:sz w:val="32"/>
          <w:szCs w:val="32"/>
          <w:highlight w:val="none"/>
        </w:rPr>
        <w:t>职业技能培训合格证书培训业务指导工作</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Cs/>
          <w:color w:val="000000"/>
          <w:sz w:val="32"/>
          <w:szCs w:val="44"/>
          <w:highlight w:val="none"/>
          <w:lang w:eastAsia="zh-CN"/>
        </w:rPr>
        <w:t>海珠区就业培训中心</w:t>
      </w:r>
      <w:r>
        <w:rPr>
          <w:rFonts w:hint="default" w:ascii="Times New Roman" w:hAnsi="Times New Roman" w:eastAsia="仿宋_GB2312" w:cs="Times New Roman"/>
          <w:bCs/>
          <w:color w:val="000000"/>
          <w:sz w:val="32"/>
          <w:szCs w:val="44"/>
          <w:highlight w:val="none"/>
        </w:rPr>
        <w:t>（以下简称“</w:t>
      </w:r>
      <w:r>
        <w:rPr>
          <w:rFonts w:hint="default" w:ascii="Times New Roman" w:hAnsi="Times New Roman" w:eastAsia="仿宋_GB2312" w:cs="Times New Roman"/>
          <w:bCs/>
          <w:color w:val="000000"/>
          <w:sz w:val="32"/>
          <w:szCs w:val="44"/>
          <w:highlight w:val="none"/>
          <w:lang w:eastAsia="zh-CN"/>
        </w:rPr>
        <w:t>区培训中心</w:t>
      </w:r>
      <w:r>
        <w:rPr>
          <w:rFonts w:hint="default" w:ascii="Times New Roman" w:hAnsi="Times New Roman" w:eastAsia="仿宋_GB2312" w:cs="Times New Roman"/>
          <w:bCs/>
          <w:color w:val="000000"/>
          <w:sz w:val="32"/>
          <w:szCs w:val="44"/>
          <w:highlight w:val="none"/>
        </w:rPr>
        <w:t>”）负责</w:t>
      </w:r>
      <w:r>
        <w:rPr>
          <w:rFonts w:hint="default" w:ascii="Times New Roman" w:hAnsi="Times New Roman" w:eastAsia="仿宋_GB2312" w:cs="Times New Roman"/>
          <w:bCs/>
          <w:color w:val="000000"/>
          <w:sz w:val="32"/>
          <w:szCs w:val="44"/>
          <w:highlight w:val="none"/>
          <w:lang w:eastAsia="zh-CN"/>
        </w:rPr>
        <w:t>海珠</w:t>
      </w:r>
      <w:r>
        <w:rPr>
          <w:rFonts w:hint="default" w:ascii="Times New Roman" w:hAnsi="Times New Roman" w:eastAsia="仿宋_GB2312" w:cs="Times New Roman"/>
          <w:bCs/>
          <w:color w:val="000000"/>
          <w:sz w:val="32"/>
          <w:szCs w:val="44"/>
          <w:highlight w:val="none"/>
        </w:rPr>
        <w:t>区</w:t>
      </w:r>
      <w:r>
        <w:rPr>
          <w:rFonts w:hint="default" w:ascii="Times New Roman" w:hAnsi="Times New Roman" w:eastAsia="仿宋_GB2312" w:cs="Times New Roman"/>
          <w:color w:val="000000"/>
          <w:sz w:val="32"/>
          <w:szCs w:val="32"/>
          <w:highlight w:val="none"/>
        </w:rPr>
        <w:t>职业技能培训合格证书培训</w:t>
      </w:r>
      <w:r>
        <w:rPr>
          <w:rFonts w:hint="default" w:ascii="Times New Roman" w:hAnsi="Times New Roman" w:eastAsia="仿宋_GB2312" w:cs="Times New Roman"/>
          <w:bCs/>
          <w:color w:val="000000"/>
          <w:sz w:val="32"/>
          <w:szCs w:val="44"/>
          <w:highlight w:val="none"/>
        </w:rPr>
        <w:t>工作的具体管理</w:t>
      </w:r>
      <w:r>
        <w:rPr>
          <w:rFonts w:hint="default" w:ascii="Times New Roman" w:hAnsi="Times New Roman" w:eastAsia="仿宋_GB2312" w:cs="Times New Roman"/>
          <w:bCs/>
          <w:color w:val="000000"/>
          <w:sz w:val="32"/>
          <w:szCs w:val="44"/>
          <w:highlight w:val="none"/>
          <w:lang w:eastAsia="zh-CN"/>
        </w:rPr>
        <w:t>，</w:t>
      </w:r>
      <w:r>
        <w:rPr>
          <w:rFonts w:hint="default" w:ascii="Times New Roman" w:hAnsi="Times New Roman" w:eastAsia="仿宋_GB2312" w:cs="Times New Roman"/>
          <w:bCs/>
          <w:color w:val="000000"/>
          <w:sz w:val="32"/>
          <w:szCs w:val="44"/>
          <w:highlight w:val="none"/>
        </w:rPr>
        <w:t>并作为</w:t>
      </w:r>
      <w:r>
        <w:rPr>
          <w:rFonts w:hint="default" w:ascii="Times New Roman" w:hAnsi="Times New Roman" w:eastAsia="仿宋_GB2312" w:cs="Times New Roman"/>
          <w:bCs/>
          <w:color w:val="000000"/>
          <w:sz w:val="32"/>
          <w:szCs w:val="44"/>
          <w:highlight w:val="none"/>
          <w:lang w:eastAsia="zh-CN"/>
        </w:rPr>
        <w:t>海珠区</w:t>
      </w:r>
      <w:r>
        <w:rPr>
          <w:rFonts w:hint="default" w:ascii="Times New Roman" w:hAnsi="Times New Roman" w:eastAsia="仿宋_GB2312" w:cs="Times New Roman"/>
          <w:bCs/>
          <w:color w:val="000000"/>
          <w:sz w:val="32"/>
          <w:szCs w:val="44"/>
          <w:highlight w:val="none"/>
        </w:rPr>
        <w:t>人力资源和社会保障</w:t>
      </w:r>
      <w:r>
        <w:rPr>
          <w:rFonts w:hint="default" w:ascii="Times New Roman" w:hAnsi="Times New Roman" w:eastAsia="仿宋_GB2312" w:cs="Times New Roman"/>
          <w:bCs/>
          <w:color w:val="000000"/>
          <w:sz w:val="32"/>
          <w:szCs w:val="44"/>
          <w:highlight w:val="none"/>
          <w:lang w:eastAsia="zh-CN"/>
        </w:rPr>
        <w:t>局</w:t>
      </w:r>
      <w:r>
        <w:rPr>
          <w:rFonts w:hint="default" w:ascii="Times New Roman" w:hAnsi="Times New Roman" w:eastAsia="仿宋_GB2312" w:cs="Times New Roman"/>
          <w:bCs/>
          <w:color w:val="000000"/>
          <w:sz w:val="32"/>
          <w:szCs w:val="44"/>
          <w:highlight w:val="none"/>
        </w:rPr>
        <w:t>（以下简称“</w:t>
      </w:r>
      <w:r>
        <w:rPr>
          <w:rFonts w:hint="default" w:ascii="Times New Roman" w:hAnsi="Times New Roman" w:eastAsia="仿宋_GB2312" w:cs="Times New Roman"/>
          <w:bCs/>
          <w:color w:val="000000"/>
          <w:sz w:val="32"/>
          <w:szCs w:val="44"/>
          <w:highlight w:val="none"/>
          <w:lang w:eastAsia="zh-CN"/>
        </w:rPr>
        <w:t>区</w:t>
      </w:r>
      <w:r>
        <w:rPr>
          <w:rFonts w:hint="default" w:ascii="Times New Roman" w:hAnsi="Times New Roman" w:eastAsia="仿宋_GB2312" w:cs="Times New Roman"/>
          <w:bCs/>
          <w:color w:val="000000"/>
          <w:sz w:val="32"/>
          <w:szCs w:val="44"/>
          <w:highlight w:val="none"/>
        </w:rPr>
        <w:t>人社</w:t>
      </w:r>
      <w:r>
        <w:rPr>
          <w:rFonts w:hint="default" w:ascii="Times New Roman" w:hAnsi="Times New Roman" w:eastAsia="仿宋_GB2312" w:cs="Times New Roman"/>
          <w:bCs/>
          <w:color w:val="000000"/>
          <w:sz w:val="32"/>
          <w:szCs w:val="44"/>
          <w:highlight w:val="none"/>
          <w:lang w:eastAsia="zh-CN"/>
        </w:rPr>
        <w:t>局</w:t>
      </w:r>
      <w:r>
        <w:rPr>
          <w:rFonts w:hint="default" w:ascii="Times New Roman" w:hAnsi="Times New Roman" w:eastAsia="仿宋_GB2312" w:cs="Times New Roman"/>
          <w:bCs/>
          <w:color w:val="000000"/>
          <w:sz w:val="32"/>
          <w:szCs w:val="44"/>
          <w:highlight w:val="none"/>
        </w:rPr>
        <w:t>”）相关工作的受理单位</w:t>
      </w:r>
      <w:r>
        <w:rPr>
          <w:rFonts w:hint="default" w:ascii="Times New Roman" w:hAnsi="Times New Roman" w:eastAsia="仿宋_GB2312" w:cs="Times New Roman"/>
          <w:bCs/>
          <w:color w:val="000000"/>
          <w:sz w:val="32"/>
          <w:szCs w:val="44"/>
          <w:highlight w:val="none"/>
          <w:lang w:eastAsia="zh-CN"/>
        </w:rPr>
        <w:t>；</w:t>
      </w:r>
      <w:r>
        <w:rPr>
          <w:rFonts w:hint="default" w:ascii="Times New Roman" w:hAnsi="Times New Roman" w:eastAsia="仿宋_GB2312" w:cs="Times New Roman"/>
          <w:color w:val="000000"/>
          <w:sz w:val="32"/>
          <w:szCs w:val="32"/>
          <w:highlight w:val="none"/>
        </w:rPr>
        <w:t>各</w:t>
      </w:r>
      <w:r>
        <w:rPr>
          <w:rFonts w:hint="default" w:ascii="Times New Roman" w:hAnsi="Times New Roman" w:eastAsia="仿宋_GB2312" w:cs="Times New Roman"/>
          <w:color w:val="000000"/>
          <w:sz w:val="32"/>
          <w:szCs w:val="32"/>
          <w:highlight w:val="none"/>
          <w:lang w:val="en-US"/>
        </w:rPr>
        <w:t>职业技能合格证书</w:t>
      </w:r>
      <w:r>
        <w:rPr>
          <w:rFonts w:hint="default" w:ascii="Times New Roman" w:hAnsi="Times New Roman" w:eastAsia="仿宋_GB2312" w:cs="Times New Roman"/>
          <w:color w:val="000000"/>
          <w:sz w:val="32"/>
          <w:szCs w:val="32"/>
          <w:highlight w:val="none"/>
        </w:rPr>
        <w:t>培训机构</w:t>
      </w:r>
      <w:r>
        <w:rPr>
          <w:rFonts w:hint="default" w:ascii="Times New Roman" w:hAnsi="Times New Roman" w:eastAsia="仿宋_GB2312" w:cs="Times New Roman"/>
          <w:bCs/>
          <w:color w:val="000000"/>
          <w:sz w:val="32"/>
          <w:szCs w:val="44"/>
          <w:highlight w:val="none"/>
          <w:lang w:eastAsia="zh-CN"/>
        </w:rPr>
        <w:t>根据有关文件规定和各级人社部门要求</w:t>
      </w:r>
      <w:r>
        <w:rPr>
          <w:rFonts w:hint="default" w:ascii="Times New Roman" w:hAnsi="Times New Roman" w:eastAsia="仿宋_GB2312" w:cs="Times New Roman"/>
          <w:bCs/>
          <w:color w:val="000000"/>
          <w:sz w:val="32"/>
          <w:szCs w:val="44"/>
          <w:highlight w:val="none"/>
        </w:rPr>
        <w:t>负责本机构承接的职业技能培训合格证书培训</w:t>
      </w:r>
      <w:r>
        <w:rPr>
          <w:rFonts w:hint="default" w:ascii="Times New Roman" w:hAnsi="Times New Roman" w:eastAsia="仿宋_GB2312" w:cs="Times New Roman"/>
          <w:bCs/>
          <w:color w:val="000000"/>
          <w:sz w:val="32"/>
          <w:szCs w:val="44"/>
          <w:highlight w:val="none"/>
          <w:lang w:eastAsia="zh-CN"/>
        </w:rPr>
        <w:t>工作</w:t>
      </w:r>
      <w:r>
        <w:rPr>
          <w:rFonts w:hint="default" w:ascii="Times New Roman" w:hAnsi="Times New Roman" w:eastAsia="仿宋_GB2312" w:cs="Times New Roman"/>
          <w:bCs/>
          <w:color w:val="000000"/>
          <w:sz w:val="32"/>
          <w:szCs w:val="44"/>
          <w:highlight w:val="none"/>
        </w:rPr>
        <w:t>的具体组织实施。</w:t>
      </w:r>
      <w:r>
        <w:rPr>
          <w:rFonts w:hint="default" w:ascii="Times New Roman" w:hAnsi="Times New Roman" w:eastAsia="仿宋_GB2312" w:cs="Times New Roman"/>
          <w:bCs/>
          <w:color w:val="000000"/>
          <w:sz w:val="32"/>
          <w:szCs w:val="44"/>
          <w:highlight w:val="none"/>
          <w:lang w:eastAsia="zh-CN"/>
        </w:rPr>
        <w:t>以上各单位均须</w:t>
      </w:r>
      <w:r>
        <w:rPr>
          <w:rFonts w:hint="default" w:ascii="Times New Roman" w:hAnsi="Times New Roman" w:eastAsia="仿宋_GB2312" w:cs="Times New Roman"/>
          <w:color w:val="000000"/>
          <w:sz w:val="32"/>
          <w:szCs w:val="32"/>
          <w:highlight w:val="none"/>
        </w:rPr>
        <w:t>按照穗人社函〔2020〕143号</w:t>
      </w:r>
      <w:r>
        <w:rPr>
          <w:rFonts w:hint="eastAsia" w:cs="Times New Roman"/>
          <w:color w:val="000000"/>
          <w:sz w:val="32"/>
          <w:szCs w:val="32"/>
          <w:highlight w:val="none"/>
          <w:lang w:eastAsia="zh-CN"/>
        </w:rPr>
        <w:t>文</w:t>
      </w:r>
      <w:r>
        <w:rPr>
          <w:rFonts w:hint="default" w:ascii="Times New Roman" w:hAnsi="Times New Roman" w:eastAsia="仿宋_GB2312" w:cs="Times New Roman"/>
          <w:color w:val="000000"/>
          <w:sz w:val="32"/>
          <w:szCs w:val="32"/>
          <w:highlight w:val="none"/>
        </w:rPr>
        <w:t>的职责分工</w:t>
      </w:r>
      <w:r>
        <w:rPr>
          <w:rFonts w:hint="eastAsia" w:cs="Times New Roman"/>
          <w:color w:val="000000"/>
          <w:sz w:val="32"/>
          <w:szCs w:val="32"/>
          <w:highlight w:val="none"/>
          <w:lang w:eastAsia="zh-CN"/>
        </w:rPr>
        <w:t>和要求</w:t>
      </w:r>
      <w:r>
        <w:rPr>
          <w:rFonts w:hint="default" w:ascii="Times New Roman" w:hAnsi="Times New Roman" w:eastAsia="仿宋_GB2312" w:cs="Times New Roman"/>
          <w:color w:val="000000"/>
          <w:sz w:val="32"/>
          <w:szCs w:val="32"/>
          <w:highlight w:val="none"/>
        </w:rPr>
        <w:t>推进职业技能培训合格证书培训工作。</w:t>
      </w:r>
    </w:p>
    <w:p>
      <w:pPr>
        <w:numPr>
          <w:ilvl w:val="0"/>
          <w:numId w:val="0"/>
        </w:numPr>
        <w:spacing w:line="57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二、</w:t>
      </w:r>
      <w:r>
        <w:rPr>
          <w:rFonts w:hint="default" w:ascii="Times New Roman" w:hAnsi="Times New Roman" w:eastAsia="黑体" w:cs="Times New Roman"/>
          <w:color w:val="000000"/>
          <w:sz w:val="32"/>
          <w:szCs w:val="32"/>
          <w:highlight w:val="none"/>
          <w:lang w:eastAsia="zh-CN"/>
        </w:rPr>
        <w:t>海珠区</w:t>
      </w:r>
      <w:r>
        <w:rPr>
          <w:rFonts w:hint="default" w:ascii="Times New Roman" w:hAnsi="Times New Roman" w:eastAsia="黑体" w:cs="Times New Roman"/>
          <w:color w:val="000000"/>
          <w:sz w:val="32"/>
          <w:szCs w:val="32"/>
          <w:highlight w:val="none"/>
        </w:rPr>
        <w:t>职业技能培训合格证书补贴项目申请与任务分配</w:t>
      </w:r>
    </w:p>
    <w:p>
      <w:pPr>
        <w:spacing w:line="57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rPr>
        <w:t>（一）</w:t>
      </w:r>
      <w:r>
        <w:rPr>
          <w:rFonts w:hint="default" w:ascii="Times New Roman" w:hAnsi="Times New Roman" w:eastAsia="楷体_GB2312" w:cs="Times New Roman"/>
          <w:color w:val="000000"/>
          <w:sz w:val="32"/>
          <w:szCs w:val="32"/>
          <w:highlight w:val="none"/>
          <w:lang w:eastAsia="zh-CN"/>
        </w:rPr>
        <w:t>培训任务计划的确定、发布及申报。</w:t>
      </w:r>
      <w:r>
        <w:rPr>
          <w:rFonts w:hint="default" w:ascii="Times New Roman" w:hAnsi="Times New Roman" w:eastAsia="仿宋_GB2312" w:cs="Times New Roman"/>
          <w:color w:val="000000"/>
          <w:sz w:val="32"/>
          <w:szCs w:val="32"/>
          <w:highlight w:val="none"/>
          <w:lang w:eastAsia="zh-CN"/>
        </w:rPr>
        <w:t>区人社局、培训中心结合年度工作重点、培训项目资金预算等因素，确定我区</w:t>
      </w:r>
      <w:r>
        <w:rPr>
          <w:rFonts w:hint="default" w:ascii="Times New Roman" w:hAnsi="Times New Roman" w:eastAsia="仿宋_GB2312" w:cs="Times New Roman"/>
          <w:color w:val="000000"/>
          <w:sz w:val="32"/>
          <w:szCs w:val="32"/>
          <w:highlight w:val="none"/>
        </w:rPr>
        <w:t>培训任务计划和</w:t>
      </w:r>
      <w:r>
        <w:rPr>
          <w:rFonts w:hint="default" w:ascii="Times New Roman" w:hAnsi="Times New Roman" w:eastAsia="仿宋_GB2312" w:cs="Times New Roman"/>
          <w:color w:val="000000"/>
          <w:sz w:val="32"/>
          <w:szCs w:val="32"/>
          <w:highlight w:val="none"/>
          <w:lang w:eastAsia="zh-CN"/>
        </w:rPr>
        <w:t>年度培训开班总数。</w:t>
      </w:r>
      <w:r>
        <w:rPr>
          <w:rFonts w:hint="default" w:ascii="Times New Roman" w:hAnsi="Times New Roman" w:eastAsia="仿宋_GB2312" w:cs="Times New Roman"/>
          <w:color w:val="000000"/>
          <w:sz w:val="32"/>
          <w:szCs w:val="32"/>
          <w:highlight w:val="none"/>
          <w:lang w:val="en-US" w:eastAsia="zh-CN"/>
        </w:rPr>
        <w:t>原则上</w:t>
      </w:r>
      <w:r>
        <w:rPr>
          <w:rFonts w:hint="default" w:ascii="Times New Roman" w:hAnsi="Times New Roman" w:eastAsia="仿宋_GB2312" w:cs="Times New Roman"/>
          <w:color w:val="000000"/>
          <w:sz w:val="32"/>
          <w:szCs w:val="32"/>
          <w:highlight w:val="none"/>
        </w:rPr>
        <w:t>每</w:t>
      </w:r>
      <w:r>
        <w:rPr>
          <w:rFonts w:hint="default" w:ascii="Times New Roman" w:hAnsi="Times New Roman" w:eastAsia="仿宋_GB2312" w:cs="Times New Roman"/>
          <w:color w:val="000000"/>
          <w:sz w:val="32"/>
          <w:szCs w:val="32"/>
          <w:highlight w:val="none"/>
          <w:lang w:eastAsia="zh-CN"/>
        </w:rPr>
        <w:t>半</w:t>
      </w:r>
      <w:r>
        <w:rPr>
          <w:rFonts w:hint="default" w:ascii="Times New Roman" w:hAnsi="Times New Roman" w:eastAsia="仿宋_GB2312" w:cs="Times New Roman"/>
          <w:color w:val="000000"/>
          <w:sz w:val="32"/>
          <w:szCs w:val="32"/>
          <w:highlight w:val="none"/>
        </w:rPr>
        <w:t>年公布</w:t>
      </w:r>
      <w:r>
        <w:rPr>
          <w:rFonts w:hint="default" w:ascii="Times New Roman" w:hAnsi="Times New Roman" w:cs="Times New Roman"/>
          <w:color w:val="000000"/>
          <w:sz w:val="32"/>
          <w:szCs w:val="32"/>
          <w:highlight w:val="none"/>
          <w:lang w:eastAsia="zh-CN"/>
        </w:rPr>
        <w:t>一</w:t>
      </w:r>
      <w:r>
        <w:rPr>
          <w:rFonts w:hint="default" w:ascii="Times New Roman" w:hAnsi="Times New Roman" w:eastAsia="仿宋_GB2312" w:cs="Times New Roman"/>
          <w:color w:val="000000"/>
          <w:sz w:val="32"/>
          <w:szCs w:val="32"/>
          <w:highlight w:val="none"/>
          <w:lang w:val="en-US" w:eastAsia="zh-CN"/>
        </w:rPr>
        <w:t>次</w:t>
      </w:r>
      <w:r>
        <w:rPr>
          <w:rFonts w:hint="default" w:ascii="Times New Roman" w:hAnsi="Times New Roman" w:eastAsia="仿宋_GB2312" w:cs="Times New Roman"/>
          <w:color w:val="000000"/>
          <w:sz w:val="32"/>
          <w:szCs w:val="32"/>
          <w:highlight w:val="none"/>
        </w:rPr>
        <w:t>技能提升培训服务重点对象及完成比例</w:t>
      </w:r>
      <w:r>
        <w:rPr>
          <w:rFonts w:hint="default" w:ascii="Times New Roman" w:hAnsi="Times New Roman" w:cs="Times New Roman"/>
          <w:color w:val="000000"/>
          <w:sz w:val="32"/>
          <w:szCs w:val="32"/>
          <w:highlight w:val="none"/>
          <w:lang w:eastAsia="zh-CN"/>
        </w:rPr>
        <w:t>，并</w:t>
      </w:r>
      <w:r>
        <w:rPr>
          <w:rFonts w:hint="default" w:ascii="Times New Roman" w:hAnsi="Times New Roman" w:eastAsia="仿宋_GB2312" w:cs="Times New Roman"/>
          <w:color w:val="000000"/>
          <w:sz w:val="32"/>
          <w:szCs w:val="32"/>
          <w:highlight w:val="none"/>
        </w:rPr>
        <w:t>发布职业技能培训合格证书培训计划征集公告</w:t>
      </w:r>
      <w:r>
        <w:rPr>
          <w:rFonts w:hint="default" w:ascii="Times New Roman" w:hAnsi="Times New Roman" w:eastAsia="仿宋_GB2312" w:cs="Times New Roman"/>
          <w:color w:val="000000"/>
          <w:sz w:val="32"/>
          <w:szCs w:val="32"/>
          <w:highlight w:val="none"/>
          <w:lang w:eastAsia="zh-CN"/>
        </w:rPr>
        <w:t>。符合条件的</w:t>
      </w:r>
      <w:r>
        <w:rPr>
          <w:rFonts w:hint="default" w:ascii="Times New Roman" w:hAnsi="Times New Roman" w:eastAsia="仿宋_GB2312" w:cs="Times New Roman"/>
          <w:color w:val="000000"/>
          <w:sz w:val="32"/>
          <w:szCs w:val="32"/>
          <w:highlight w:val="none"/>
        </w:rPr>
        <w:t>培训机构</w:t>
      </w:r>
      <w:r>
        <w:rPr>
          <w:rFonts w:hint="default" w:ascii="Times New Roman" w:hAnsi="Times New Roman" w:eastAsia="仿宋_GB2312" w:cs="Times New Roman"/>
          <w:color w:val="000000"/>
          <w:sz w:val="32"/>
          <w:szCs w:val="32"/>
          <w:highlight w:val="none"/>
          <w:lang w:eastAsia="zh-CN"/>
        </w:rPr>
        <w:t>可</w:t>
      </w:r>
      <w:r>
        <w:rPr>
          <w:rFonts w:hint="default" w:ascii="Times New Roman" w:hAnsi="Times New Roman" w:eastAsia="仿宋_GB2312" w:cs="Times New Roman"/>
          <w:color w:val="000000"/>
          <w:sz w:val="32"/>
          <w:szCs w:val="32"/>
          <w:highlight w:val="none"/>
        </w:rPr>
        <w:t>按自身培训资质申报培训需求</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申请承担培训任务</w:t>
      </w:r>
      <w:r>
        <w:rPr>
          <w:rFonts w:hint="default" w:ascii="Times New Roman" w:hAnsi="Times New Roman" w:eastAsia="仿宋_GB2312" w:cs="Times New Roman"/>
          <w:color w:val="000000"/>
          <w:sz w:val="32"/>
          <w:szCs w:val="32"/>
          <w:highlight w:val="none"/>
          <w:lang w:eastAsia="zh-CN"/>
        </w:rPr>
        <w:t>。</w:t>
      </w:r>
    </w:p>
    <w:p>
      <w:pPr>
        <w:spacing w:line="57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000000"/>
          <w:sz w:val="32"/>
          <w:szCs w:val="32"/>
          <w:highlight w:val="none"/>
          <w:lang w:eastAsia="zh-CN"/>
        </w:rPr>
        <w:t>（二）培训任务的分配和培训协议的签订。</w:t>
      </w:r>
      <w:r>
        <w:rPr>
          <w:rFonts w:hint="default" w:ascii="Times New Roman" w:hAnsi="Times New Roman" w:eastAsia="仿宋_GB2312" w:cs="Times New Roman"/>
          <w:color w:val="000000"/>
          <w:sz w:val="32"/>
          <w:szCs w:val="32"/>
          <w:highlight w:val="none"/>
          <w:lang w:eastAsia="zh-CN"/>
        </w:rPr>
        <w:t>区培训中心根据培训</w:t>
      </w:r>
      <w:r>
        <w:rPr>
          <w:rFonts w:hint="default" w:ascii="Times New Roman" w:hAnsi="Times New Roman" w:eastAsia="仿宋_GB2312" w:cs="Times New Roman"/>
          <w:color w:val="auto"/>
          <w:sz w:val="32"/>
          <w:szCs w:val="32"/>
          <w:highlight w:val="none"/>
          <w:lang w:eastAsia="zh-CN"/>
        </w:rPr>
        <w:t>机构的申报情况核定</w:t>
      </w:r>
      <w:r>
        <w:rPr>
          <w:rFonts w:hint="default" w:ascii="Times New Roman" w:hAnsi="Times New Roman" w:eastAsia="仿宋_GB2312" w:cs="Times New Roman"/>
          <w:color w:val="auto"/>
          <w:sz w:val="32"/>
          <w:szCs w:val="32"/>
          <w:highlight w:val="none"/>
          <w:lang w:val="en-US" w:eastAsia="zh-CN"/>
        </w:rPr>
        <w:t>各培训机构签约班次。核定规则如下：</w:t>
      </w:r>
    </w:p>
    <w:p>
      <w:pPr>
        <w:spacing w:line="57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lang w:val="en-US" w:eastAsia="zh-CN"/>
        </w:rPr>
        <w:t>培训机构</w:t>
      </w:r>
      <w:r>
        <w:rPr>
          <w:rFonts w:hint="default" w:ascii="Times New Roman" w:hAnsi="Times New Roman" w:cs="Times New Roman"/>
          <w:color w:val="auto"/>
          <w:sz w:val="32"/>
          <w:szCs w:val="32"/>
          <w:highlight w:val="none"/>
          <w:lang w:val="en-US" w:eastAsia="zh-CN"/>
        </w:rPr>
        <w:t>当次</w:t>
      </w:r>
      <w:r>
        <w:rPr>
          <w:rFonts w:hint="default" w:ascii="Times New Roman" w:hAnsi="Times New Roman" w:eastAsia="仿宋_GB2312" w:cs="Times New Roman"/>
          <w:color w:val="auto"/>
          <w:sz w:val="32"/>
          <w:szCs w:val="32"/>
          <w:highlight w:val="none"/>
          <w:lang w:val="en-US" w:eastAsia="zh-CN"/>
        </w:rPr>
        <w:t>签约最大班次数不超过区</w:t>
      </w:r>
      <w:r>
        <w:rPr>
          <w:rFonts w:hint="eastAsia" w:cs="Times New Roman"/>
          <w:color w:val="auto"/>
          <w:sz w:val="32"/>
          <w:szCs w:val="32"/>
          <w:highlight w:val="none"/>
          <w:lang w:val="en-US" w:eastAsia="zh-CN"/>
        </w:rPr>
        <w:t>培训中心当次</w:t>
      </w:r>
      <w:r>
        <w:rPr>
          <w:rFonts w:hint="default" w:ascii="Times New Roman" w:hAnsi="Times New Roman" w:eastAsia="仿宋_GB2312" w:cs="Times New Roman"/>
          <w:color w:val="auto"/>
          <w:sz w:val="32"/>
          <w:szCs w:val="32"/>
          <w:highlight w:val="none"/>
          <w:lang w:val="en-US" w:eastAsia="zh-CN"/>
        </w:rPr>
        <w:t>公布全区计划班次数</w:t>
      </w:r>
      <w:r>
        <w:rPr>
          <w:rFonts w:hint="default" w:ascii="Times New Roman" w:hAnsi="Times New Roman"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50%，班次数按整数核定</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四舍五入。区培训中心按签约</w:t>
      </w:r>
      <w:r>
        <w:rPr>
          <w:rFonts w:hint="default" w:ascii="Times New Roman" w:hAnsi="Times New Roman" w:eastAsia="仿宋_GB2312" w:cs="Times New Roman"/>
          <w:color w:val="auto"/>
          <w:sz w:val="32"/>
          <w:szCs w:val="32"/>
          <w:highlight w:val="none"/>
          <w:lang w:eastAsia="zh-CN"/>
        </w:rPr>
        <w:t>培训机构申请先后次序批复相关培训班，</w:t>
      </w:r>
      <w:r>
        <w:rPr>
          <w:rFonts w:hint="eastAsia" w:cs="Times New Roman"/>
          <w:color w:val="auto"/>
          <w:sz w:val="32"/>
          <w:szCs w:val="32"/>
          <w:highlight w:val="none"/>
          <w:lang w:val="en-US" w:eastAsia="zh-CN"/>
        </w:rPr>
        <w:t>当次全区计划班次数</w:t>
      </w:r>
      <w:r>
        <w:rPr>
          <w:rFonts w:hint="default" w:ascii="Times New Roman" w:hAnsi="Times New Roman" w:eastAsia="仿宋_GB2312" w:cs="Times New Roman"/>
          <w:color w:val="auto"/>
          <w:sz w:val="32"/>
          <w:szCs w:val="32"/>
          <w:highlight w:val="none"/>
          <w:lang w:eastAsia="zh-CN"/>
        </w:rPr>
        <w:t>额满为止，上半年</w:t>
      </w:r>
      <w:r>
        <w:rPr>
          <w:rFonts w:hint="default" w:ascii="Times New Roman" w:hAnsi="Times New Roman" w:eastAsia="仿宋_GB2312" w:cs="Times New Roman"/>
          <w:color w:val="auto"/>
          <w:sz w:val="32"/>
          <w:szCs w:val="32"/>
          <w:highlight w:val="none"/>
          <w:lang w:val="en-US" w:eastAsia="zh-CN"/>
        </w:rPr>
        <w:t>班次未完成指标则自动纳入下半年计划班次数。</w:t>
      </w:r>
    </w:p>
    <w:p>
      <w:pPr>
        <w:spacing w:line="57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eastAsia"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首次签约</w:t>
      </w:r>
      <w:r>
        <w:rPr>
          <w:rFonts w:hint="default" w:ascii="Times New Roman" w:hAnsi="Times New Roman"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，由</w:t>
      </w:r>
      <w:r>
        <w:rPr>
          <w:rFonts w:hint="default" w:ascii="Times New Roman" w:hAnsi="Times New Roman" w:eastAsia="仿宋_GB2312" w:cs="Times New Roman"/>
          <w:bCs/>
          <w:color w:val="auto"/>
          <w:sz w:val="32"/>
          <w:szCs w:val="44"/>
          <w:highlight w:val="none"/>
          <w:u w:val="none"/>
          <w:lang w:eastAsia="zh-CN"/>
        </w:rPr>
        <w:t>区培训中心</w:t>
      </w:r>
      <w:r>
        <w:rPr>
          <w:rFonts w:hint="default" w:ascii="Times New Roman" w:hAnsi="Times New Roman" w:eastAsia="仿宋_GB2312" w:cs="Times New Roman"/>
          <w:color w:val="auto"/>
          <w:sz w:val="32"/>
          <w:szCs w:val="32"/>
          <w:highlight w:val="none"/>
          <w:u w:val="none"/>
          <w:lang w:val="en-US" w:eastAsia="zh-CN"/>
        </w:rPr>
        <w:t>结合培训需求</w:t>
      </w:r>
      <w:r>
        <w:rPr>
          <w:rFonts w:hint="eastAsia" w:cs="Times New Roman"/>
          <w:color w:val="auto"/>
          <w:sz w:val="32"/>
          <w:szCs w:val="32"/>
          <w:highlight w:val="none"/>
          <w:u w:val="none"/>
          <w:lang w:val="en-US" w:eastAsia="zh-CN"/>
        </w:rPr>
        <w:t>等情况</w:t>
      </w:r>
      <w:r>
        <w:rPr>
          <w:rFonts w:hint="default" w:ascii="Times New Roman" w:hAnsi="Times New Roman" w:eastAsia="仿宋_GB2312" w:cs="Times New Roman"/>
          <w:color w:val="auto"/>
          <w:sz w:val="32"/>
          <w:szCs w:val="32"/>
          <w:highlight w:val="none"/>
          <w:u w:val="none"/>
          <w:lang w:val="en-US" w:eastAsia="zh-CN"/>
        </w:rPr>
        <w:t>确定</w:t>
      </w:r>
      <w:r>
        <w:rPr>
          <w:rFonts w:hint="default" w:ascii="Times New Roman" w:hAnsi="Times New Roman" w:cs="Times New Roman"/>
          <w:color w:val="auto"/>
          <w:sz w:val="32"/>
          <w:szCs w:val="32"/>
          <w:highlight w:val="none"/>
          <w:u w:val="none"/>
          <w:lang w:val="en-US" w:eastAsia="zh-CN"/>
        </w:rPr>
        <w:t>各培训机构</w:t>
      </w:r>
      <w:r>
        <w:rPr>
          <w:rFonts w:hint="default" w:ascii="Times New Roman" w:hAnsi="Times New Roman" w:eastAsia="仿宋_GB2312" w:cs="Times New Roman"/>
          <w:color w:val="auto"/>
          <w:sz w:val="32"/>
          <w:szCs w:val="32"/>
          <w:highlight w:val="none"/>
          <w:u w:val="none"/>
          <w:lang w:val="en-US" w:eastAsia="zh-CN"/>
        </w:rPr>
        <w:t>签约班次上限。</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非首次签约的，当次</w:t>
      </w:r>
      <w:r>
        <w:rPr>
          <w:rFonts w:hint="default" w:ascii="Times New Roman" w:hAnsi="Times New Roman" w:eastAsia="仿宋_GB2312" w:cs="Times New Roman"/>
          <w:color w:val="auto"/>
          <w:sz w:val="32"/>
          <w:szCs w:val="32"/>
          <w:highlight w:val="none"/>
          <w:lang w:val="en-US" w:eastAsia="zh-CN"/>
        </w:rPr>
        <w:t>签约班次上限</w:t>
      </w:r>
      <w:r>
        <w:rPr>
          <w:rFonts w:hint="eastAsia" w:cs="Times New Roman"/>
          <w:color w:val="auto"/>
          <w:sz w:val="32"/>
          <w:szCs w:val="32"/>
          <w:highlight w:val="none"/>
          <w:lang w:val="en-US" w:eastAsia="zh-CN"/>
        </w:rPr>
        <w:t>原则上</w:t>
      </w:r>
      <w:r>
        <w:rPr>
          <w:rFonts w:hint="default" w:ascii="Times New Roman" w:hAnsi="Times New Roman" w:cs="Times New Roman"/>
          <w:color w:val="auto"/>
          <w:sz w:val="32"/>
          <w:szCs w:val="32"/>
          <w:highlight w:val="none"/>
          <w:lang w:val="en-US" w:eastAsia="zh-CN"/>
        </w:rPr>
        <w:t>根据</w:t>
      </w:r>
      <w:r>
        <w:rPr>
          <w:rFonts w:hint="eastAsia" w:cs="Times New Roman"/>
          <w:color w:val="auto"/>
          <w:sz w:val="32"/>
          <w:szCs w:val="32"/>
          <w:highlight w:val="none"/>
          <w:lang w:val="en-US" w:eastAsia="zh-CN"/>
        </w:rPr>
        <w:t>全区计划班次数、</w:t>
      </w:r>
      <w:r>
        <w:rPr>
          <w:rFonts w:hint="default" w:ascii="Times New Roman" w:hAnsi="Times New Roman" w:cs="Times New Roman"/>
          <w:color w:val="auto"/>
          <w:sz w:val="32"/>
          <w:szCs w:val="32"/>
          <w:highlight w:val="none"/>
          <w:u w:val="none"/>
          <w:lang w:val="en-US" w:eastAsia="zh-CN"/>
        </w:rPr>
        <w:t>前次</w:t>
      </w:r>
      <w:r>
        <w:rPr>
          <w:rFonts w:hint="default" w:ascii="Times New Roman" w:hAnsi="Times New Roman" w:eastAsia="仿宋_GB2312" w:cs="Times New Roman"/>
          <w:color w:val="auto"/>
          <w:sz w:val="32"/>
          <w:szCs w:val="32"/>
          <w:highlight w:val="none"/>
          <w:u w:val="none"/>
          <w:lang w:val="en-US" w:eastAsia="zh-CN"/>
        </w:rPr>
        <w:t>签约培训</w:t>
      </w:r>
      <w:r>
        <w:rPr>
          <w:rFonts w:hint="default" w:ascii="Times New Roman" w:hAnsi="Times New Roman" w:cs="Times New Roman"/>
          <w:color w:val="auto"/>
          <w:sz w:val="32"/>
          <w:szCs w:val="32"/>
          <w:highlight w:val="none"/>
          <w:u w:val="none"/>
          <w:lang w:val="en-US" w:eastAsia="zh-CN"/>
        </w:rPr>
        <w:t>完成班次情况和综合评估得分确定：</w:t>
      </w:r>
      <w:r>
        <w:rPr>
          <w:rFonts w:hint="default" w:ascii="Times New Roman" w:hAnsi="Times New Roman" w:eastAsia="仿宋_GB2312" w:cs="Times New Roman"/>
          <w:color w:val="auto"/>
          <w:sz w:val="32"/>
          <w:szCs w:val="32"/>
          <w:highlight w:val="none"/>
          <w:lang w:val="en-US" w:eastAsia="zh-CN"/>
        </w:rPr>
        <w:t>评分91-100分则签约班次上限数按上一次签约培训完成班次数上浮20%；评分81-90分则签约班次上限数按上一次签约培训完成班次数上浮10%；评分71-80分不作调整；评分61-70分则签约班次上限数按上一次签约培训完成班次数下调10%；评分60分以下的，暂停签约分配指标。可承担重大工程（如南粤家政，粤菜师傅等）的培训机构，签约班次上限数可以按上述评分核定后再提高10%。</w:t>
      </w:r>
      <w:r>
        <w:rPr>
          <w:rFonts w:hint="eastAsia" w:cs="Times New Roman"/>
          <w:color w:val="auto"/>
          <w:sz w:val="32"/>
          <w:szCs w:val="32"/>
          <w:highlight w:val="none"/>
          <w:lang w:val="en-US" w:eastAsia="zh-CN"/>
        </w:rPr>
        <w:t>若全区计划班次数高于前次，可按比例增加签约班次数。</w:t>
      </w:r>
    </w:p>
    <w:p>
      <w:pPr>
        <w:spacing w:line="57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）培训工作的督促和跟进。区培训中心</w:t>
      </w:r>
      <w:r>
        <w:rPr>
          <w:rFonts w:hint="default" w:ascii="Times New Roman" w:hAnsi="Times New Roman" w:eastAsia="仿宋_GB2312" w:cs="Times New Roman"/>
          <w:color w:val="auto"/>
          <w:sz w:val="32"/>
          <w:szCs w:val="32"/>
          <w:highlight w:val="none"/>
          <w:lang w:eastAsia="zh-CN"/>
        </w:rPr>
        <w:t>定期公布</w:t>
      </w:r>
      <w:r>
        <w:rPr>
          <w:rFonts w:hint="default"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lang w:eastAsia="zh-CN"/>
        </w:rPr>
        <w:t>班次</w:t>
      </w:r>
      <w:r>
        <w:rPr>
          <w:rFonts w:hint="default"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lang w:eastAsia="zh-CN"/>
        </w:rPr>
        <w:t>时间、审批情况及审批数量。已签订委托培训协议的培</w:t>
      </w:r>
      <w:r>
        <w:rPr>
          <w:rFonts w:hint="default" w:ascii="Times New Roman" w:hAnsi="Times New Roman" w:eastAsia="仿宋_GB2312" w:cs="Times New Roman"/>
          <w:color w:val="000000"/>
          <w:sz w:val="32"/>
          <w:szCs w:val="32"/>
          <w:highlight w:val="none"/>
          <w:lang w:eastAsia="zh-CN"/>
        </w:rPr>
        <w:t>训机构应按要求于每月</w:t>
      </w:r>
      <w:r>
        <w:rPr>
          <w:rFonts w:hint="default" w:ascii="Times New Roman" w:hAnsi="Times New Roman" w:eastAsia="仿宋_GB2312" w:cs="Times New Roman"/>
          <w:color w:val="000000"/>
          <w:sz w:val="32"/>
          <w:szCs w:val="32"/>
          <w:highlight w:val="none"/>
          <w:lang w:val="en-US" w:eastAsia="zh-CN"/>
        </w:rPr>
        <w:t>25日</w:t>
      </w:r>
      <w:r>
        <w:rPr>
          <w:rFonts w:hint="default" w:ascii="Times New Roman" w:hAnsi="Times New Roman" w:eastAsia="仿宋_GB2312" w:cs="Times New Roman"/>
          <w:color w:val="000000"/>
          <w:sz w:val="32"/>
          <w:szCs w:val="32"/>
          <w:highlight w:val="none"/>
          <w:lang w:eastAsia="zh-CN"/>
        </w:rPr>
        <w:t>向区培训中心反馈职业技能培训合格证书开展情况。</w:t>
      </w:r>
      <w:r>
        <w:rPr>
          <w:rFonts w:hint="default" w:ascii="Times New Roman" w:hAnsi="Times New Roman" w:eastAsia="仿宋_GB2312" w:cs="Times New Roman"/>
          <w:color w:val="000000"/>
          <w:sz w:val="32"/>
          <w:szCs w:val="32"/>
          <w:highlight w:val="none"/>
          <w:lang w:val="en-US" w:eastAsia="zh-CN"/>
        </w:rPr>
        <w:t>区培训中心可根据实际工作任务及各签约机构完成情况调整年度培训计划及签约工作安排。</w:t>
      </w:r>
    </w:p>
    <w:p>
      <w:pPr>
        <w:spacing w:line="57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三、培训的组织和教学管理</w:t>
      </w:r>
    </w:p>
    <w:p>
      <w:pPr>
        <w:spacing w:line="570" w:lineRule="exact"/>
        <w:ind w:firstLine="640" w:firstLineChars="200"/>
        <w:rPr>
          <w:rFonts w:hint="eastAsia"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（一）培训机构应严格按照《广州市人力资源和社会保障局关于印发</w:t>
      </w:r>
      <w:r>
        <w:rPr>
          <w:rFonts w:hint="default" w:ascii="Times New Roman" w:hAnsi="Times New Roman" w:eastAsia="仿宋_GB2312" w:cs="Times New Roman"/>
          <w:color w:val="000000"/>
          <w:sz w:val="32"/>
          <w:szCs w:val="32"/>
          <w:highlight w:val="none"/>
          <w:lang w:val="en-US" w:eastAsia="zh-CN"/>
        </w:rPr>
        <w:t>&lt;</w:t>
      </w:r>
      <w:r>
        <w:rPr>
          <w:rFonts w:hint="default" w:ascii="Times New Roman" w:hAnsi="Times New Roman" w:eastAsia="仿宋_GB2312" w:cs="Times New Roman"/>
          <w:color w:val="000000"/>
          <w:sz w:val="32"/>
          <w:szCs w:val="32"/>
          <w:highlight w:val="none"/>
          <w:lang w:eastAsia="zh-CN"/>
        </w:rPr>
        <w:t>广州市职业技能培训合格证书培训工作指引（试行）</w:t>
      </w:r>
      <w:r>
        <w:rPr>
          <w:rFonts w:hint="default" w:ascii="Times New Roman" w:hAnsi="Times New Roman" w:eastAsia="仿宋_GB2312" w:cs="Times New Roman"/>
          <w:color w:val="000000"/>
          <w:sz w:val="32"/>
          <w:szCs w:val="32"/>
          <w:highlight w:val="none"/>
          <w:lang w:val="en-US" w:eastAsia="zh-CN"/>
        </w:rPr>
        <w:t>&gt;</w:t>
      </w:r>
      <w:r>
        <w:rPr>
          <w:rFonts w:hint="default" w:ascii="Times New Roman" w:hAnsi="Times New Roman" w:eastAsia="仿宋_GB2312" w:cs="Times New Roman"/>
          <w:color w:val="000000"/>
          <w:sz w:val="32"/>
          <w:szCs w:val="32"/>
          <w:highlight w:val="none"/>
          <w:lang w:eastAsia="zh-CN"/>
        </w:rPr>
        <w:t>的通知》（见附件</w:t>
      </w:r>
      <w:r>
        <w:rPr>
          <w:rFonts w:hint="eastAsia"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）的规定要求，完成好职开班申请</w:t>
      </w:r>
      <w:r>
        <w:rPr>
          <w:rFonts w:hint="eastAsia"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筹备及组织教学、质量控制、证书管理、资料存归档等工作（流程</w:t>
      </w:r>
      <w:r>
        <w:rPr>
          <w:rFonts w:hint="default" w:ascii="Times New Roman" w:hAnsi="Times New Roman" w:eastAsia="仿宋_GB2312" w:cs="Times New Roman"/>
          <w:color w:val="000000"/>
          <w:sz w:val="32"/>
          <w:szCs w:val="32"/>
          <w:highlight w:val="none"/>
          <w:lang w:val="en-US" w:eastAsia="zh-CN"/>
        </w:rPr>
        <w:t>及</w:t>
      </w:r>
      <w:r>
        <w:rPr>
          <w:rFonts w:hint="eastAsia" w:cs="Times New Roman"/>
          <w:color w:val="000000"/>
          <w:sz w:val="32"/>
          <w:szCs w:val="32"/>
          <w:highlight w:val="none"/>
          <w:lang w:val="en-US" w:eastAsia="zh-CN"/>
        </w:rPr>
        <w:t>相关</w:t>
      </w:r>
      <w:r>
        <w:rPr>
          <w:rFonts w:hint="default" w:ascii="Times New Roman" w:hAnsi="Times New Roman" w:eastAsia="仿宋_GB2312" w:cs="Times New Roman"/>
          <w:color w:val="000000"/>
          <w:sz w:val="32"/>
          <w:szCs w:val="32"/>
          <w:highlight w:val="none"/>
          <w:lang w:val="en-US" w:eastAsia="zh-CN"/>
        </w:rPr>
        <w:t>表单文书参考模板</w:t>
      </w:r>
      <w:r>
        <w:rPr>
          <w:rFonts w:hint="default" w:ascii="Times New Roman" w:hAnsi="Times New Roman" w:eastAsia="仿宋_GB2312" w:cs="Times New Roman"/>
          <w:color w:val="000000"/>
          <w:sz w:val="32"/>
          <w:szCs w:val="32"/>
          <w:highlight w:val="none"/>
          <w:lang w:eastAsia="zh-CN"/>
        </w:rPr>
        <w:t>见附件</w:t>
      </w:r>
      <w:r>
        <w:rPr>
          <w:rFonts w:hint="eastAsia" w:cs="Times New Roman"/>
          <w:color w:val="000000"/>
          <w:sz w:val="32"/>
          <w:szCs w:val="32"/>
          <w:highlight w:val="none"/>
          <w:lang w:val="en-US" w:eastAsia="zh-CN"/>
        </w:rPr>
        <w:t>3、4</w:t>
      </w:r>
      <w:r>
        <w:rPr>
          <w:rFonts w:hint="default" w:ascii="Times New Roman" w:hAnsi="Times New Roman" w:eastAsia="仿宋_GB2312" w:cs="Times New Roman"/>
          <w:color w:val="000000"/>
          <w:sz w:val="32"/>
          <w:szCs w:val="32"/>
          <w:highlight w:val="none"/>
          <w:lang w:eastAsia="zh-CN"/>
        </w:rPr>
        <w:t>）</w:t>
      </w:r>
      <w:r>
        <w:rPr>
          <w:rFonts w:hint="eastAsia" w:cs="Times New Roman"/>
          <w:color w:val="000000"/>
          <w:sz w:val="32"/>
          <w:szCs w:val="32"/>
          <w:highlight w:val="none"/>
          <w:lang w:eastAsia="zh-CN"/>
        </w:rPr>
        <w:t>。</w:t>
      </w:r>
    </w:p>
    <w:p>
      <w:pPr>
        <w:spacing w:line="570" w:lineRule="exact"/>
        <w:ind w:firstLine="640" w:firstLineChars="200"/>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lang w:eastAsia="zh-CN"/>
        </w:rPr>
        <w:t>（二）同时为保障培训的有序开展和成效，培训机构还应完善好以下工作：</w:t>
      </w:r>
    </w:p>
    <w:p>
      <w:pPr>
        <w:spacing w:line="570" w:lineRule="exact"/>
        <w:ind w:firstLine="643"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eastAsia="zh-CN"/>
        </w:rPr>
        <w:t>在开班前</w:t>
      </w:r>
      <w:r>
        <w:rPr>
          <w:rFonts w:hint="default" w:ascii="Times New Roman" w:hAnsi="Times New Roman" w:eastAsia="仿宋_GB2312" w:cs="Times New Roman"/>
          <w:color w:val="000000"/>
          <w:sz w:val="32"/>
          <w:szCs w:val="32"/>
          <w:highlight w:val="none"/>
          <w:lang w:val="en-US" w:eastAsia="zh-CN"/>
        </w:rPr>
        <w:t>10个工作日内</w:t>
      </w:r>
      <w:r>
        <w:rPr>
          <w:rFonts w:hint="default" w:ascii="Times New Roman" w:hAnsi="Times New Roman" w:eastAsia="仿宋_GB2312" w:cs="Times New Roman"/>
          <w:color w:val="000000"/>
          <w:sz w:val="32"/>
          <w:szCs w:val="32"/>
          <w:highlight w:val="none"/>
        </w:rPr>
        <w:t>在《广东省职业技能提升培训补贴申领管理信息系统》填报报班信息、培训学员名册、课程表、考试内容（含题库）等相关信</w:t>
      </w:r>
      <w:r>
        <w:rPr>
          <w:rFonts w:hint="eastAsia" w:cs="Times New Roman"/>
          <w:color w:val="000000"/>
          <w:sz w:val="32"/>
          <w:szCs w:val="32"/>
          <w:highlight w:val="none"/>
          <w:lang w:eastAsia="zh-CN"/>
        </w:rPr>
        <w:t>息</w:t>
      </w:r>
      <w:r>
        <w:rPr>
          <w:rFonts w:hint="default" w:ascii="Times New Roman" w:hAnsi="Times New Roman" w:eastAsia="仿宋_GB2312" w:cs="Times New Roman"/>
          <w:color w:val="000000"/>
          <w:sz w:val="32"/>
          <w:szCs w:val="32"/>
          <w:highlight w:val="none"/>
          <w:lang w:eastAsia="zh-CN"/>
        </w:rPr>
        <w:t>，</w:t>
      </w:r>
      <w:r>
        <w:rPr>
          <w:rFonts w:hint="eastAsia" w:cs="Times New Roman"/>
          <w:color w:val="000000"/>
          <w:sz w:val="32"/>
          <w:szCs w:val="32"/>
          <w:highlight w:val="none"/>
          <w:lang w:eastAsia="zh-CN"/>
        </w:rPr>
        <w:t>其中每班培训人数不低于</w:t>
      </w:r>
      <w:r>
        <w:rPr>
          <w:rFonts w:hint="eastAsia" w:cs="Times New Roman"/>
          <w:color w:val="000000"/>
          <w:sz w:val="32"/>
          <w:szCs w:val="32"/>
          <w:highlight w:val="none"/>
          <w:lang w:val="en-US" w:eastAsia="zh-CN"/>
        </w:rPr>
        <w:t>20人，</w:t>
      </w:r>
      <w:r>
        <w:rPr>
          <w:rFonts w:hint="default" w:ascii="Times New Roman" w:hAnsi="Times New Roman" w:eastAsia="仿宋_GB2312" w:cs="Times New Roman"/>
          <w:color w:val="000000"/>
          <w:sz w:val="32"/>
          <w:szCs w:val="32"/>
          <w:highlight w:val="none"/>
          <w:lang w:eastAsia="zh-CN"/>
        </w:rPr>
        <w:t>同时按系统提示上传培训简章、培训计划、培训大纲、培训教材、参训人员花名册、培训补贴标准等材料</w:t>
      </w:r>
      <w:r>
        <w:rPr>
          <w:rFonts w:hint="default" w:ascii="Times New Roman" w:hAnsi="Times New Roman" w:eastAsia="仿宋_GB2312" w:cs="Times New Roman"/>
          <w:color w:val="000000"/>
          <w:sz w:val="32"/>
          <w:szCs w:val="32"/>
          <w:highlight w:val="none"/>
        </w:rPr>
        <w:t>后提交至区</w:t>
      </w:r>
      <w:r>
        <w:rPr>
          <w:rFonts w:hint="default" w:ascii="Times New Roman" w:hAnsi="Times New Roman" w:eastAsia="仿宋_GB2312" w:cs="Times New Roman"/>
          <w:color w:val="000000"/>
          <w:sz w:val="32"/>
          <w:szCs w:val="32"/>
          <w:highlight w:val="none"/>
          <w:lang w:eastAsia="zh-CN"/>
        </w:rPr>
        <w:t>培训中心</w:t>
      </w:r>
      <w:r>
        <w:rPr>
          <w:rFonts w:hint="default" w:ascii="Times New Roman" w:hAnsi="Times New Roman" w:eastAsia="仿宋_GB2312" w:cs="Times New Roman"/>
          <w:color w:val="000000"/>
          <w:sz w:val="32"/>
          <w:szCs w:val="32"/>
          <w:highlight w:val="none"/>
        </w:rPr>
        <w:t>备案，备案通过后方可实施培训。</w:t>
      </w:r>
    </w:p>
    <w:p>
      <w:pPr>
        <w:spacing w:line="57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各班次培训计划应于</w:t>
      </w:r>
      <w:r>
        <w:rPr>
          <w:rFonts w:hint="eastAsia" w:cs="Times New Roman"/>
          <w:color w:val="000000"/>
          <w:sz w:val="32"/>
          <w:szCs w:val="32"/>
          <w:highlight w:val="none"/>
          <w:lang w:val="en-US" w:eastAsia="zh-CN"/>
        </w:rPr>
        <w:t>30</w:t>
      </w:r>
      <w:r>
        <w:rPr>
          <w:rFonts w:hint="default" w:ascii="Times New Roman" w:hAnsi="Times New Roman" w:eastAsia="仿宋_GB2312" w:cs="Times New Roman"/>
          <w:color w:val="000000"/>
          <w:sz w:val="32"/>
          <w:szCs w:val="32"/>
          <w:highlight w:val="none"/>
          <w:lang w:val="en-US" w:eastAsia="zh-CN"/>
        </w:rPr>
        <w:t>天</w:t>
      </w:r>
      <w:r>
        <w:rPr>
          <w:rFonts w:hint="default" w:ascii="Times New Roman" w:hAnsi="Times New Roman" w:eastAsia="仿宋_GB2312" w:cs="Times New Roman"/>
          <w:color w:val="000000"/>
          <w:sz w:val="32"/>
          <w:szCs w:val="32"/>
          <w:highlight w:val="none"/>
          <w:lang w:eastAsia="zh-CN"/>
        </w:rPr>
        <w:t>内完成（含考试时间），过期未完成则不享受</w:t>
      </w:r>
      <w:r>
        <w:rPr>
          <w:rFonts w:hint="default" w:ascii="Times New Roman" w:hAnsi="Times New Roman" w:eastAsia="仿宋_GB2312" w:cs="Times New Roman"/>
          <w:color w:val="000000"/>
          <w:sz w:val="32"/>
          <w:szCs w:val="32"/>
          <w:highlight w:val="none"/>
          <w:lang w:val="en-US" w:eastAsia="zh-CN"/>
        </w:rPr>
        <w:t>该班次</w:t>
      </w:r>
      <w:r>
        <w:rPr>
          <w:rFonts w:hint="default" w:ascii="Times New Roman" w:hAnsi="Times New Roman" w:eastAsia="仿宋_GB2312" w:cs="Times New Roman"/>
          <w:color w:val="000000"/>
          <w:sz w:val="32"/>
          <w:szCs w:val="32"/>
          <w:highlight w:val="none"/>
          <w:lang w:eastAsia="zh-CN"/>
        </w:rPr>
        <w:t>相关补贴，同年超过3次</w:t>
      </w:r>
      <w:r>
        <w:rPr>
          <w:rFonts w:hint="default" w:ascii="Times New Roman" w:hAnsi="Times New Roman" w:eastAsia="仿宋_GB2312" w:cs="Times New Roman"/>
          <w:color w:val="000000"/>
          <w:sz w:val="32"/>
          <w:szCs w:val="32"/>
          <w:highlight w:val="none"/>
          <w:lang w:val="en-US" w:eastAsia="zh-CN"/>
        </w:rPr>
        <w:t>上述</w:t>
      </w:r>
      <w:r>
        <w:rPr>
          <w:rFonts w:hint="default" w:ascii="Times New Roman" w:hAnsi="Times New Roman" w:eastAsia="仿宋_GB2312" w:cs="Times New Roman"/>
          <w:color w:val="000000"/>
          <w:sz w:val="32"/>
          <w:szCs w:val="32"/>
          <w:highlight w:val="none"/>
          <w:lang w:eastAsia="zh-CN"/>
        </w:rPr>
        <w:t>情况的取消当年的所有培训资格。</w:t>
      </w:r>
      <w:r>
        <w:rPr>
          <w:rFonts w:hint="default" w:ascii="Times New Roman" w:hAnsi="Times New Roman" w:eastAsia="仿宋_GB2312" w:cs="Times New Roman"/>
          <w:color w:val="000000"/>
          <w:sz w:val="32"/>
          <w:szCs w:val="32"/>
          <w:highlight w:val="none"/>
        </w:rPr>
        <w:t>为确保培训质量，培训优先采用线下培训方式。确因疫情防控，或学员生源特殊（如监狱）等情况需开展线上培训的，</w:t>
      </w:r>
      <w:r>
        <w:rPr>
          <w:rFonts w:hint="default" w:ascii="Times New Roman" w:hAnsi="Times New Roman" w:eastAsia="仿宋_GB2312" w:cs="Times New Roman"/>
          <w:color w:val="000000"/>
          <w:sz w:val="32"/>
          <w:szCs w:val="32"/>
          <w:highlight w:val="none"/>
          <w:lang w:eastAsia="zh-CN"/>
        </w:rPr>
        <w:t>应提供第三方委托函(并说明需要线上培训的原因)和</w:t>
      </w:r>
      <w:r>
        <w:rPr>
          <w:rFonts w:hint="default" w:ascii="Times New Roman" w:hAnsi="Times New Roman" w:eastAsia="仿宋_GB2312" w:cs="Times New Roman"/>
          <w:color w:val="000000"/>
          <w:sz w:val="32"/>
          <w:szCs w:val="32"/>
          <w:highlight w:val="none"/>
        </w:rPr>
        <w:t>线上培训平台信息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由区</w:t>
      </w:r>
      <w:r>
        <w:rPr>
          <w:rFonts w:hint="default" w:ascii="Times New Roman" w:hAnsi="Times New Roman" w:eastAsia="仿宋_GB2312" w:cs="Times New Roman"/>
          <w:color w:val="000000"/>
          <w:sz w:val="32"/>
          <w:szCs w:val="32"/>
          <w:highlight w:val="none"/>
          <w:lang w:eastAsia="zh-CN"/>
        </w:rPr>
        <w:t>培训中心</w:t>
      </w:r>
      <w:r>
        <w:rPr>
          <w:rFonts w:hint="default" w:ascii="Times New Roman" w:hAnsi="Times New Roman" w:eastAsia="仿宋_GB2312" w:cs="Times New Roman"/>
          <w:color w:val="000000"/>
          <w:sz w:val="32"/>
          <w:szCs w:val="32"/>
          <w:highlight w:val="none"/>
        </w:rPr>
        <w:t>审核通过后方可开展。线上培训平台应具备实名制登录、学习过程记录、考试等功能，并能接入</w:t>
      </w:r>
      <w:r>
        <w:rPr>
          <w:rFonts w:hint="default" w:ascii="Times New Roman" w:hAnsi="Times New Roman" w:eastAsia="仿宋_GB2312" w:cs="Times New Roman"/>
          <w:sz w:val="32"/>
          <w:szCs w:val="32"/>
          <w:highlight w:val="none"/>
          <w:u w:val="none"/>
        </w:rPr>
        <w:t>广州市职业技能培训在线学习监管服务平台</w:t>
      </w:r>
      <w:r>
        <w:rPr>
          <w:rFonts w:hint="default" w:ascii="Times New Roman" w:hAnsi="Times New Roman" w:eastAsia="仿宋_GB2312" w:cs="Times New Roman"/>
          <w:color w:val="000000"/>
          <w:sz w:val="32"/>
          <w:szCs w:val="32"/>
          <w:highlight w:val="none"/>
        </w:rPr>
        <w:t>。</w:t>
      </w:r>
    </w:p>
    <w:p>
      <w:pPr>
        <w:spacing w:line="57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3.签约</w:t>
      </w:r>
      <w:r>
        <w:rPr>
          <w:rFonts w:hint="default" w:ascii="Times New Roman" w:hAnsi="Times New Roman" w:eastAsia="仿宋_GB2312" w:cs="Times New Roman"/>
          <w:color w:val="000000"/>
          <w:sz w:val="32"/>
          <w:szCs w:val="32"/>
          <w:highlight w:val="none"/>
        </w:rPr>
        <w:t>机构</w:t>
      </w:r>
      <w:r>
        <w:rPr>
          <w:rFonts w:hint="default" w:ascii="Times New Roman" w:hAnsi="Times New Roman" w:eastAsia="仿宋_GB2312" w:cs="Times New Roman"/>
          <w:color w:val="000000"/>
          <w:sz w:val="32"/>
          <w:szCs w:val="32"/>
          <w:highlight w:val="none"/>
          <w:lang w:val="en-US" w:eastAsia="zh-CN"/>
        </w:rPr>
        <w:t>实施职业技能合格证培训</w:t>
      </w:r>
      <w:r>
        <w:rPr>
          <w:rFonts w:hint="default" w:ascii="Times New Roman" w:hAnsi="Times New Roman" w:eastAsia="仿宋_GB2312" w:cs="Times New Roman"/>
          <w:color w:val="000000"/>
          <w:sz w:val="32"/>
          <w:szCs w:val="32"/>
          <w:highlight w:val="none"/>
        </w:rPr>
        <w:t>应按备案的</w:t>
      </w:r>
      <w:r>
        <w:rPr>
          <w:rFonts w:hint="default" w:ascii="Times New Roman" w:hAnsi="Times New Roman" w:eastAsia="仿宋_GB2312" w:cs="Times New Roman"/>
          <w:color w:val="000000"/>
          <w:sz w:val="32"/>
          <w:szCs w:val="32"/>
          <w:highlight w:val="none"/>
          <w:lang w:eastAsia="zh-CN"/>
        </w:rPr>
        <w:t>培训简章、培训</w:t>
      </w:r>
      <w:r>
        <w:rPr>
          <w:rFonts w:hint="default" w:ascii="Times New Roman" w:hAnsi="Times New Roman" w:eastAsia="仿宋_GB2312" w:cs="Times New Roman"/>
          <w:color w:val="000000"/>
          <w:sz w:val="32"/>
          <w:szCs w:val="32"/>
          <w:highlight w:val="none"/>
        </w:rPr>
        <w:t>计划、</w:t>
      </w:r>
      <w:r>
        <w:rPr>
          <w:rFonts w:hint="default" w:ascii="Times New Roman" w:hAnsi="Times New Roman" w:eastAsia="仿宋_GB2312" w:cs="Times New Roman"/>
          <w:color w:val="000000"/>
          <w:sz w:val="32"/>
          <w:szCs w:val="32"/>
          <w:highlight w:val="none"/>
          <w:lang w:eastAsia="zh-CN"/>
        </w:rPr>
        <w:t>培训大纲</w:t>
      </w:r>
      <w:r>
        <w:rPr>
          <w:rFonts w:hint="default" w:ascii="Times New Roman" w:hAnsi="Times New Roman" w:eastAsia="仿宋_GB2312" w:cs="Times New Roman"/>
          <w:color w:val="000000"/>
          <w:sz w:val="32"/>
          <w:szCs w:val="32"/>
          <w:highlight w:val="none"/>
        </w:rPr>
        <w:t>等开展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授课师资、培训教材、培训场地设备、培训人数、培训内容、培训课时、实施考试等教学管理以及证书管理和补贴申领工作按照《</w:t>
      </w:r>
      <w:r>
        <w:rPr>
          <w:rFonts w:hint="default" w:ascii="Times New Roman" w:hAnsi="Times New Roman" w:eastAsia="仿宋_GB2312" w:cs="Times New Roman"/>
          <w:color w:val="000000"/>
          <w:sz w:val="32"/>
          <w:szCs w:val="32"/>
          <w:highlight w:val="none"/>
          <w:lang w:eastAsia="zh-CN"/>
        </w:rPr>
        <w:t>广州市职业技能培训合格证书培训工作指引（试行）</w:t>
      </w:r>
      <w:r>
        <w:rPr>
          <w:rFonts w:hint="default" w:ascii="Times New Roman" w:hAnsi="Times New Roman" w:eastAsia="仿宋_GB2312" w:cs="Times New Roman"/>
          <w:color w:val="000000"/>
          <w:sz w:val="32"/>
          <w:szCs w:val="32"/>
          <w:highlight w:val="none"/>
          <w:lang w:val="en-US" w:eastAsia="zh-CN"/>
        </w:rPr>
        <w:t>》的要求执行。</w:t>
      </w:r>
      <w:r>
        <w:rPr>
          <w:rFonts w:hint="default" w:ascii="Times New Roman" w:hAnsi="Times New Roman" w:eastAsia="仿宋_GB2312" w:cs="Times New Roman"/>
          <w:color w:val="000000"/>
          <w:sz w:val="32"/>
          <w:szCs w:val="32"/>
          <w:highlight w:val="none"/>
        </w:rPr>
        <w:t>如需调整</w:t>
      </w:r>
      <w:r>
        <w:rPr>
          <w:rFonts w:hint="default" w:ascii="Times New Roman" w:hAnsi="Times New Roman" w:eastAsia="仿宋_GB2312" w:cs="Times New Roman"/>
          <w:color w:val="000000"/>
          <w:sz w:val="32"/>
          <w:szCs w:val="32"/>
          <w:highlight w:val="none"/>
          <w:lang w:val="en-US" w:eastAsia="zh-CN"/>
        </w:rPr>
        <w:t>授课师资</w:t>
      </w:r>
      <w:r>
        <w:rPr>
          <w:rFonts w:hint="default" w:ascii="Times New Roman" w:hAnsi="Times New Roman" w:eastAsia="仿宋_GB2312" w:cs="Times New Roman"/>
          <w:color w:val="000000"/>
          <w:sz w:val="32"/>
          <w:szCs w:val="32"/>
          <w:highlight w:val="none"/>
        </w:rPr>
        <w:t>的，其资质要求须与机构评审时一致，需至少提前1个工作日到所属</w:t>
      </w:r>
      <w:r>
        <w:rPr>
          <w:rFonts w:hint="default" w:ascii="Times New Roman" w:hAnsi="Times New Roman" w:eastAsia="仿宋_GB2312" w:cs="Times New Roman"/>
          <w:color w:val="000000"/>
          <w:sz w:val="32"/>
          <w:szCs w:val="32"/>
          <w:highlight w:val="none"/>
          <w:lang w:eastAsia="zh-CN"/>
        </w:rPr>
        <w:t>区培训中心</w:t>
      </w:r>
      <w:r>
        <w:rPr>
          <w:rFonts w:hint="default" w:ascii="Times New Roman" w:hAnsi="Times New Roman" w:eastAsia="仿宋_GB2312" w:cs="Times New Roman"/>
          <w:color w:val="000000"/>
          <w:sz w:val="32"/>
          <w:szCs w:val="32"/>
          <w:highlight w:val="none"/>
        </w:rPr>
        <w:t>报备。线下培训需在培训机构注册地址或经</w:t>
      </w:r>
      <w:r>
        <w:rPr>
          <w:rFonts w:hint="default" w:ascii="Times New Roman" w:hAnsi="Times New Roman" w:eastAsia="仿宋_GB2312" w:cs="Times New Roman"/>
          <w:color w:val="000000"/>
          <w:sz w:val="32"/>
          <w:szCs w:val="32"/>
          <w:highlight w:val="none"/>
          <w:lang w:eastAsia="zh-CN"/>
        </w:rPr>
        <w:t>区培训中心</w:t>
      </w:r>
      <w:r>
        <w:rPr>
          <w:rFonts w:hint="default" w:ascii="Times New Roman" w:hAnsi="Times New Roman" w:eastAsia="仿宋_GB2312" w:cs="Times New Roman"/>
          <w:color w:val="000000"/>
          <w:sz w:val="32"/>
          <w:szCs w:val="32"/>
          <w:highlight w:val="none"/>
        </w:rPr>
        <w:t>同意的培训地址开展</w:t>
      </w:r>
      <w:r>
        <w:rPr>
          <w:rFonts w:hint="default" w:ascii="Times New Roman" w:hAnsi="Times New Roman" w:eastAsia="仿宋_GB2312" w:cs="Times New Roman"/>
          <w:color w:val="000000"/>
          <w:sz w:val="32"/>
          <w:szCs w:val="32"/>
          <w:highlight w:val="none"/>
          <w:lang w:eastAsia="zh-CN"/>
        </w:rPr>
        <w:t>。</w:t>
      </w:r>
    </w:p>
    <w:p>
      <w:pPr>
        <w:spacing w:line="57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各培训机构开展完培训后，应将按照粤人社规〔2019〕43号要求</w:t>
      </w:r>
      <w:r>
        <w:rPr>
          <w:rFonts w:hint="default" w:ascii="Times New Roman" w:hAnsi="Times New Roman" w:eastAsia="仿宋_GB2312" w:cs="Times New Roman"/>
          <w:color w:val="000000"/>
          <w:sz w:val="32"/>
          <w:szCs w:val="32"/>
          <w:highlight w:val="none"/>
          <w:lang w:eastAsia="zh-CN"/>
        </w:rPr>
        <w:t>，建立开展技能提升培训档案，将培训项目、技能等级以及培训人员名册，学员身份证号码、广东省核发的居住证、学历证书、职业技能证书、港澳居民往来内地通行证、台湾同胞返乡证（复印件），学员签到表，贫困劳动力、就业困难人员、零就业家庭成员、残疾人、毕业</w:t>
      </w:r>
      <w:r>
        <w:rPr>
          <w:rFonts w:hint="default" w:ascii="Times New Roman" w:hAnsi="Times New Roman" w:eastAsia="仿宋_GB2312" w:cs="Times New Roman"/>
          <w:color w:val="000000"/>
          <w:sz w:val="32"/>
          <w:szCs w:val="32"/>
          <w:highlight w:val="none"/>
          <w:lang w:val="en-US" w:eastAsia="zh-CN"/>
        </w:rPr>
        <w:t>2年内的“两后生”中的农村学员和城市低保家庭学员的身份认定材料等相关资料及时归档</w:t>
      </w:r>
      <w:r>
        <w:rPr>
          <w:rFonts w:hint="default" w:ascii="Times New Roman" w:hAnsi="Times New Roman" w:eastAsia="仿宋_GB2312" w:cs="Times New Roman"/>
          <w:color w:val="000000"/>
          <w:sz w:val="32"/>
          <w:szCs w:val="32"/>
          <w:highlight w:val="none"/>
        </w:rPr>
        <w:t>，并将考试资料存档</w:t>
      </w:r>
      <w:r>
        <w:rPr>
          <w:rFonts w:hint="default" w:ascii="Times New Roman" w:hAnsi="Times New Roman" w:eastAsia="仿宋_GB2312" w:cs="Times New Roman"/>
          <w:color w:val="000000"/>
          <w:sz w:val="32"/>
          <w:szCs w:val="32"/>
          <w:highlight w:val="none"/>
          <w:lang w:eastAsia="zh-CN"/>
        </w:rPr>
        <w:t>，以备核查。</w:t>
      </w:r>
    </w:p>
    <w:p>
      <w:pPr>
        <w:spacing w:line="570" w:lineRule="exact"/>
        <w:ind w:firstLine="640" w:firstLineChars="200"/>
        <w:rPr>
          <w:rFonts w:hint="eastAsia"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rPr>
        <w:t>四、</w:t>
      </w:r>
      <w:r>
        <w:rPr>
          <w:rFonts w:hint="eastAsia" w:eastAsia="黑体" w:cs="Times New Roman"/>
          <w:color w:val="000000"/>
          <w:sz w:val="32"/>
          <w:szCs w:val="32"/>
          <w:highlight w:val="none"/>
          <w:lang w:eastAsia="zh-CN"/>
        </w:rPr>
        <w:t>监督管理和成效评估</w:t>
      </w:r>
    </w:p>
    <w:p>
      <w:pPr>
        <w:spacing w:line="57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区培训中心负责</w:t>
      </w:r>
      <w:r>
        <w:rPr>
          <w:rFonts w:hint="default" w:ascii="Times New Roman" w:hAnsi="Times New Roman" w:eastAsia="仿宋_GB2312" w:cs="Times New Roman"/>
          <w:color w:val="000000"/>
          <w:sz w:val="32"/>
          <w:szCs w:val="32"/>
          <w:highlight w:val="none"/>
        </w:rPr>
        <w:t>对本区职业技能培训合格证书培训全过程实施质量监控</w:t>
      </w:r>
      <w:r>
        <w:rPr>
          <w:rFonts w:hint="default" w:ascii="Times New Roman" w:hAnsi="Times New Roman" w:eastAsia="仿宋_GB2312" w:cs="Times New Roman"/>
          <w:color w:val="000000"/>
          <w:sz w:val="32"/>
          <w:szCs w:val="32"/>
          <w:highlight w:val="none"/>
          <w:lang w:eastAsia="zh-CN"/>
        </w:rPr>
        <w:t>和绩效评估工作</w:t>
      </w:r>
      <w:r>
        <w:rPr>
          <w:rFonts w:hint="eastAsia" w:cs="Times New Roman"/>
          <w:color w:val="000000"/>
          <w:sz w:val="32"/>
          <w:szCs w:val="32"/>
          <w:highlight w:val="none"/>
          <w:lang w:eastAsia="zh-CN"/>
        </w:rPr>
        <w:t>，培训开展时进行检查抽查、通报进度情况、督促培训按时依法推进；培训任务完成后，</w:t>
      </w:r>
      <w:r>
        <w:rPr>
          <w:rFonts w:hint="default" w:ascii="Times New Roman" w:hAnsi="Times New Roman" w:eastAsia="仿宋_GB2312" w:cs="Times New Roman"/>
          <w:color w:val="000000"/>
          <w:sz w:val="32"/>
          <w:szCs w:val="32"/>
          <w:highlight w:val="none"/>
          <w:lang w:eastAsia="zh-CN"/>
        </w:rPr>
        <w:t>围绕任务完成情况、教学督导、</w:t>
      </w:r>
      <w:r>
        <w:rPr>
          <w:rFonts w:hint="default" w:ascii="Times New Roman" w:hAnsi="Times New Roman" w:eastAsia="仿宋_GB2312" w:cs="Times New Roman"/>
          <w:color w:val="000000"/>
          <w:sz w:val="32"/>
          <w:szCs w:val="32"/>
          <w:highlight w:val="none"/>
          <w:lang w:val="en-US" w:eastAsia="zh-CN"/>
        </w:rPr>
        <w:t>教学档案整理</w:t>
      </w:r>
      <w:r>
        <w:rPr>
          <w:rFonts w:hint="default" w:ascii="Times New Roman" w:hAnsi="Times New Roman" w:eastAsia="仿宋_GB2312" w:cs="Times New Roman"/>
          <w:color w:val="000000"/>
          <w:sz w:val="32"/>
          <w:szCs w:val="32"/>
          <w:highlight w:val="none"/>
          <w:lang w:eastAsia="zh-CN"/>
        </w:rPr>
        <w:t>、学员满意度等</w:t>
      </w:r>
      <w:r>
        <w:rPr>
          <w:rFonts w:hint="default" w:ascii="Times New Roman" w:hAnsi="Times New Roman" w:eastAsia="仿宋_GB2312" w:cs="Times New Roman"/>
          <w:color w:val="000000"/>
          <w:sz w:val="32"/>
          <w:szCs w:val="32"/>
          <w:highlight w:val="none"/>
          <w:lang w:val="en-US" w:eastAsia="zh-CN"/>
        </w:rPr>
        <w:t>情况</w:t>
      </w:r>
      <w:r>
        <w:rPr>
          <w:rFonts w:hint="default" w:ascii="Times New Roman" w:hAnsi="Times New Roman" w:eastAsia="仿宋_GB2312" w:cs="Times New Roman"/>
          <w:color w:val="000000"/>
          <w:sz w:val="32"/>
          <w:szCs w:val="32"/>
          <w:highlight w:val="none"/>
          <w:lang w:eastAsia="zh-CN"/>
        </w:rPr>
        <w:t>开展</w:t>
      </w:r>
      <w:r>
        <w:rPr>
          <w:rFonts w:hint="eastAsia" w:cs="Times New Roman"/>
          <w:color w:val="000000"/>
          <w:sz w:val="32"/>
          <w:szCs w:val="32"/>
          <w:highlight w:val="none"/>
          <w:lang w:eastAsia="zh-CN"/>
        </w:rPr>
        <w:t>绩效</w:t>
      </w:r>
      <w:r>
        <w:rPr>
          <w:rFonts w:hint="default" w:ascii="Times New Roman" w:hAnsi="Times New Roman" w:eastAsia="仿宋_GB2312" w:cs="Times New Roman"/>
          <w:color w:val="000000"/>
          <w:sz w:val="32"/>
          <w:szCs w:val="32"/>
          <w:highlight w:val="none"/>
          <w:lang w:eastAsia="zh-CN"/>
        </w:rPr>
        <w:t>评估，</w:t>
      </w:r>
      <w:r>
        <w:rPr>
          <w:rFonts w:hint="eastAsia" w:cs="Times New Roman"/>
          <w:color w:val="000000"/>
          <w:sz w:val="32"/>
          <w:szCs w:val="32"/>
          <w:highlight w:val="none"/>
          <w:lang w:eastAsia="zh-CN"/>
        </w:rPr>
        <w:t>形成报送</w:t>
      </w:r>
      <w:r>
        <w:rPr>
          <w:rFonts w:hint="default" w:ascii="Times New Roman" w:hAnsi="Times New Roman" w:eastAsia="仿宋_GB2312" w:cs="Times New Roman"/>
          <w:color w:val="000000"/>
          <w:sz w:val="32"/>
          <w:szCs w:val="32"/>
          <w:highlight w:val="none"/>
          <w:lang w:val="en-US" w:eastAsia="zh-CN"/>
        </w:rPr>
        <w:t>评估报告。</w:t>
      </w:r>
    </w:p>
    <w:p>
      <w:pPr>
        <w:spacing w:line="570" w:lineRule="exact"/>
        <w:ind w:firstLine="640" w:firstLineChars="200"/>
        <w:rPr>
          <w:rFonts w:hint="eastAsia" w:cs="Times New Roman"/>
          <w:color w:val="000000"/>
          <w:sz w:val="32"/>
          <w:szCs w:val="32"/>
          <w:highlight w:val="none"/>
          <w:lang w:eastAsia="zh-CN"/>
        </w:rPr>
      </w:pPr>
      <w:r>
        <w:rPr>
          <w:rFonts w:hint="eastAsia" w:cs="Times New Roman"/>
          <w:color w:val="000000"/>
          <w:sz w:val="32"/>
          <w:szCs w:val="32"/>
          <w:highlight w:val="none"/>
          <w:lang w:eastAsia="zh-CN"/>
        </w:rPr>
        <w:t>培训机构应依法积极配合区培训中心开展上述工作，按要求提供相关情况、报送上传资料和整改存在问题等。若发生</w:t>
      </w:r>
      <w:r>
        <w:rPr>
          <w:rFonts w:hint="default" w:ascii="Times New Roman" w:hAnsi="Times New Roman" w:eastAsia="仿宋_GB2312" w:cs="Times New Roman"/>
          <w:color w:val="000000"/>
          <w:sz w:val="32"/>
          <w:szCs w:val="32"/>
          <w:highlight w:val="none"/>
        </w:rPr>
        <w:t>申报资料作假</w:t>
      </w:r>
      <w:r>
        <w:rPr>
          <w:rFonts w:hint="default" w:ascii="Times New Roman" w:hAnsi="Times New Roman" w:eastAsia="仿宋_GB2312" w:cs="Times New Roman"/>
          <w:color w:val="000000"/>
          <w:sz w:val="32"/>
          <w:szCs w:val="32"/>
          <w:highlight w:val="none"/>
          <w:lang w:val="en-US"/>
        </w:rPr>
        <w:t>等违法违规</w:t>
      </w:r>
      <w:r>
        <w:rPr>
          <w:rFonts w:hint="default" w:ascii="Times New Roman" w:hAnsi="Times New Roman" w:eastAsia="仿宋_GB2312" w:cs="Times New Roman"/>
          <w:color w:val="000000"/>
          <w:sz w:val="32"/>
          <w:szCs w:val="32"/>
          <w:highlight w:val="none"/>
        </w:rPr>
        <w:t>行为，</w:t>
      </w:r>
      <w:r>
        <w:rPr>
          <w:rFonts w:hint="default" w:ascii="Times New Roman" w:hAnsi="Times New Roman" w:eastAsia="仿宋_GB2312" w:cs="Times New Roman"/>
          <w:color w:val="000000"/>
          <w:sz w:val="32"/>
          <w:szCs w:val="32"/>
          <w:highlight w:val="none"/>
          <w:lang w:val="en-US"/>
        </w:rPr>
        <w:t>将按</w:t>
      </w:r>
      <w:r>
        <w:rPr>
          <w:rFonts w:hint="default" w:ascii="Times New Roman" w:hAnsi="Times New Roman" w:eastAsia="仿宋_GB2312" w:cs="Times New Roman"/>
          <w:color w:val="000000"/>
          <w:sz w:val="32"/>
          <w:szCs w:val="32"/>
          <w:highlight w:val="none"/>
        </w:rPr>
        <w:t>《广州市人力资源和社会保障局关于转发广东省职业技能培训合格证书管理办法的通知》（穗人社函〔2020〕143号）</w:t>
      </w:r>
      <w:r>
        <w:rPr>
          <w:rFonts w:hint="eastAsia" w:cs="Times New Roman"/>
          <w:color w:val="000000"/>
          <w:sz w:val="32"/>
          <w:szCs w:val="32"/>
          <w:highlight w:val="none"/>
          <w:lang w:eastAsia="zh-CN"/>
        </w:rPr>
        <w:t>规定</w:t>
      </w:r>
      <w:r>
        <w:rPr>
          <w:rFonts w:hint="default" w:ascii="Times New Roman" w:hAnsi="Times New Roman" w:eastAsia="仿宋_GB2312" w:cs="Times New Roman"/>
          <w:color w:val="000000"/>
          <w:sz w:val="32"/>
          <w:szCs w:val="32"/>
          <w:highlight w:val="none"/>
          <w:lang w:val="en-US"/>
        </w:rPr>
        <w:t>处理，所涉培训</w:t>
      </w:r>
      <w:r>
        <w:rPr>
          <w:rFonts w:hint="default" w:ascii="Times New Roman" w:hAnsi="Times New Roman" w:eastAsia="仿宋_GB2312" w:cs="Times New Roman"/>
          <w:color w:val="000000"/>
          <w:sz w:val="32"/>
          <w:szCs w:val="32"/>
          <w:highlight w:val="none"/>
        </w:rPr>
        <w:t>班次不予发放合格证书编码</w:t>
      </w:r>
      <w:r>
        <w:rPr>
          <w:rFonts w:hint="default" w:ascii="Times New Roman" w:hAnsi="Times New Roman" w:eastAsia="仿宋_GB2312" w:cs="Times New Roman"/>
          <w:color w:val="000000"/>
          <w:sz w:val="32"/>
          <w:szCs w:val="32"/>
          <w:highlight w:val="none"/>
          <w:lang w:val="en-US"/>
        </w:rPr>
        <w:t>，并</w:t>
      </w:r>
      <w:r>
        <w:rPr>
          <w:rFonts w:hint="eastAsia" w:ascii="Times New Roman" w:hAnsi="Times New Roman" w:eastAsia="仿宋_GB2312" w:cs="Times New Roman"/>
          <w:color w:val="000000"/>
          <w:sz w:val="32"/>
          <w:szCs w:val="32"/>
          <w:highlight w:val="none"/>
          <w:lang w:val="en-US" w:eastAsia="zh-CN"/>
        </w:rPr>
        <w:t>将即时中止履行培训协议</w:t>
      </w:r>
      <w:r>
        <w:rPr>
          <w:rFonts w:hint="default" w:ascii="Times New Roman" w:hAnsi="Times New Roman" w:eastAsia="仿宋_GB2312" w:cs="Times New Roman"/>
          <w:color w:val="000000"/>
          <w:sz w:val="32"/>
          <w:szCs w:val="32"/>
          <w:highlight w:val="none"/>
        </w:rPr>
        <w:t>。</w:t>
      </w:r>
    </w:p>
    <w:p>
      <w:pPr>
        <w:spacing w:line="57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本指引自印发之日试行实施，文件实施期间，如有新的相关文件出台，则按最新文件规定执行。</w:t>
      </w:r>
    </w:p>
    <w:p>
      <w:pPr>
        <w:numPr>
          <w:ilvl w:val="0"/>
          <w:numId w:val="0"/>
        </w:numPr>
        <w:rPr>
          <w:rFonts w:hint="default" w:ascii="Times New Roman" w:hAnsi="Times New Roman" w:eastAsia="仿宋_GB2312" w:cs="Times New Roman"/>
          <w:color w:val="auto"/>
          <w:sz w:val="32"/>
          <w:szCs w:val="32"/>
          <w:highlight w:val="none"/>
          <w:lang w:val="en-US" w:eastAsia="zh-CN"/>
        </w:rPr>
      </w:pPr>
    </w:p>
    <w:sectPr>
      <w:pgSz w:w="11906" w:h="16838"/>
      <w:pgMar w:top="2098" w:right="1474" w:bottom="1984" w:left="1587" w:header="851" w:footer="992" w:gutter="0"/>
      <w:cols w:space="720" w:num="1"/>
      <w:docGrid w:type="lines" w:linePitch="60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FFBB4"/>
    <w:multiLevelType w:val="singleLevel"/>
    <w:tmpl w:val="9B8FFB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ZWRkOTRhMWRhMGM1NGNiZWVjYTY1M2Q0NGYyNmIifQ=="/>
  </w:docVars>
  <w:rsids>
    <w:rsidRoot w:val="54CD63AF"/>
    <w:rsid w:val="001F3737"/>
    <w:rsid w:val="03EE2A99"/>
    <w:rsid w:val="04513F3C"/>
    <w:rsid w:val="05184437"/>
    <w:rsid w:val="09627AC7"/>
    <w:rsid w:val="0A066773"/>
    <w:rsid w:val="0A42529A"/>
    <w:rsid w:val="0EB41B5D"/>
    <w:rsid w:val="12181D63"/>
    <w:rsid w:val="129320E9"/>
    <w:rsid w:val="180A3E63"/>
    <w:rsid w:val="19283E82"/>
    <w:rsid w:val="1C6B59F8"/>
    <w:rsid w:val="215C5CDF"/>
    <w:rsid w:val="232A4322"/>
    <w:rsid w:val="23660BAB"/>
    <w:rsid w:val="267F5CF9"/>
    <w:rsid w:val="287F21CC"/>
    <w:rsid w:val="2A485291"/>
    <w:rsid w:val="2B3D194E"/>
    <w:rsid w:val="2F7B7E66"/>
    <w:rsid w:val="2FAB6408"/>
    <w:rsid w:val="2FE050B1"/>
    <w:rsid w:val="2FE92AEC"/>
    <w:rsid w:val="335E5EE9"/>
    <w:rsid w:val="33B04A91"/>
    <w:rsid w:val="33DC7EBC"/>
    <w:rsid w:val="35AA5B79"/>
    <w:rsid w:val="362A7C44"/>
    <w:rsid w:val="38124EE1"/>
    <w:rsid w:val="42CA2778"/>
    <w:rsid w:val="445911ED"/>
    <w:rsid w:val="46954EFC"/>
    <w:rsid w:val="480C2DE6"/>
    <w:rsid w:val="4A432B3B"/>
    <w:rsid w:val="4A7D76FF"/>
    <w:rsid w:val="4B27068E"/>
    <w:rsid w:val="4DDE5912"/>
    <w:rsid w:val="4E264CD7"/>
    <w:rsid w:val="4FE27425"/>
    <w:rsid w:val="509C3112"/>
    <w:rsid w:val="542A62CC"/>
    <w:rsid w:val="54BA4B9B"/>
    <w:rsid w:val="54CD63AF"/>
    <w:rsid w:val="57A63DFF"/>
    <w:rsid w:val="58146ED3"/>
    <w:rsid w:val="589B636B"/>
    <w:rsid w:val="5951210E"/>
    <w:rsid w:val="5A1A1860"/>
    <w:rsid w:val="5A3B35D0"/>
    <w:rsid w:val="5A692BCF"/>
    <w:rsid w:val="5C337549"/>
    <w:rsid w:val="5E15773A"/>
    <w:rsid w:val="5F97555F"/>
    <w:rsid w:val="60B23720"/>
    <w:rsid w:val="61D513B7"/>
    <w:rsid w:val="627C48CC"/>
    <w:rsid w:val="64DB3EE0"/>
    <w:rsid w:val="661E02EC"/>
    <w:rsid w:val="673D2210"/>
    <w:rsid w:val="680848F1"/>
    <w:rsid w:val="686424E8"/>
    <w:rsid w:val="6976071D"/>
    <w:rsid w:val="69B15E79"/>
    <w:rsid w:val="6BD425DC"/>
    <w:rsid w:val="6CA31E22"/>
    <w:rsid w:val="6CC84BDD"/>
    <w:rsid w:val="6ED30460"/>
    <w:rsid w:val="715E2EFB"/>
    <w:rsid w:val="72D77745"/>
    <w:rsid w:val="77BD3D26"/>
    <w:rsid w:val="79702467"/>
    <w:rsid w:val="7C890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 New New New New New New New New New New New New New New New New New"/>
    <w:qFormat/>
    <w:uiPriority w:val="0"/>
    <w:pPr>
      <w:widowControl w:val="0"/>
      <w:jc w:val="both"/>
    </w:pPr>
    <w:rPr>
      <w:rFonts w:ascii="Times New Roman" w:hAnsi="Times New Roman" w:eastAsia="宋体" w:cs="Times New Roman"/>
      <w:sz w:val="20"/>
      <w:lang w:val="en-US" w:eastAsia="zh-CN" w:bidi="ar-SA"/>
    </w:rPr>
  </w:style>
  <w:style w:type="paragraph" w:customStyle="1" w:styleId="7">
    <w:name w:val="正文 New"/>
    <w:qFormat/>
    <w:uiPriority w:val="0"/>
    <w:pPr>
      <w:widowControl w:val="0"/>
      <w:jc w:val="both"/>
    </w:pPr>
    <w:rPr>
      <w:rFonts w:ascii="Times New Roman" w:hAnsi="Times New Roman" w:eastAsia="仿宋_GB2312" w:cs="Times New Roman"/>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2622</Words>
  <Characters>2689</Characters>
  <Lines>0</Lines>
  <Paragraphs>0</Paragraphs>
  <TotalTime>2</TotalTime>
  <ScaleCrop>false</ScaleCrop>
  <LinksUpToDate>false</LinksUpToDate>
  <CharactersWithSpaces>2690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2021-01-27T07:28:00Z</dcterms:created>
  <dc:creator>毕军明</dc:creator>
  <cp:lastModifiedBy>撸羊毛的猴子</cp:lastModifiedBy>
  <dcterms:modified xsi:type="dcterms:W3CDTF">2022-05-26T01:37:16Z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084CE2B691154A16AC9EB7B7D784EE4D</vt:lpwstr>
  </property>
</Properties>
</file>